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C4A6" w14:textId="77777777" w:rsidR="00DD15FF" w:rsidRPr="00DD15FF" w:rsidRDefault="00DD15FF" w:rsidP="00DD15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0616055"/>
      <w:r w:rsidRPr="00DD15FF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4A4F0F1D" w14:textId="77777777" w:rsidR="00DD15FF" w:rsidRPr="00DD15FF" w:rsidRDefault="00DD15FF" w:rsidP="00DD15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t>работ МЭ ВОШ 2022-2023 уч. г. в Республике Башкортостан</w:t>
      </w:r>
    </w:p>
    <w:p w14:paraId="56039A35" w14:textId="77777777" w:rsidR="00DD15FF" w:rsidRPr="00DD15FF" w:rsidRDefault="00DD15FF" w:rsidP="00DD15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3FD8D1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t xml:space="preserve">Часть 1. </w:t>
      </w:r>
    </w:p>
    <w:p w14:paraId="236DA38B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Каждый вопрос оценивается в 1 балл. </w:t>
      </w:r>
    </w:p>
    <w:p w14:paraId="4027C843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Если буква указана верно – 1 балл. </w:t>
      </w:r>
    </w:p>
    <w:p w14:paraId="513A9817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Если буква указана неверно, отсутствует, либо присутствует больше одной буквы – 0 баллов. </w:t>
      </w:r>
    </w:p>
    <w:p w14:paraId="4FE99DD2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58579B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t>Часть 2.</w:t>
      </w:r>
    </w:p>
    <w:p w14:paraId="6825B8BC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Каждый правильно отмеченный вариант ответа (крестик в поле «в» или «н») оценивается в 0,5 балла независимо от других. </w:t>
      </w:r>
    </w:p>
    <w:p w14:paraId="0A2D05ED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>Если отметка отсутствует или отмечены одновременно «в» и «н» – 0 баллов.</w:t>
      </w:r>
    </w:p>
    <w:p w14:paraId="7C4911B6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i/>
          <w:szCs w:val="24"/>
        </w:rPr>
      </w:pPr>
      <w:r w:rsidRPr="00DD15FF">
        <w:rPr>
          <w:rFonts w:ascii="Times New Roman" w:eastAsia="Calibri" w:hAnsi="Times New Roman" w:cs="Times New Roman"/>
          <w:i/>
          <w:szCs w:val="24"/>
        </w:rPr>
        <w:t xml:space="preserve">Таким образом, за вопрос с четырьмя вариантами ответов (а–г) участник может получить </w:t>
      </w:r>
    </w:p>
    <w:p w14:paraId="1A39714D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i/>
          <w:szCs w:val="24"/>
        </w:rPr>
      </w:pPr>
      <w:r w:rsidRPr="00DD15FF">
        <w:rPr>
          <w:rFonts w:ascii="Times New Roman" w:eastAsia="Calibri" w:hAnsi="Times New Roman" w:cs="Times New Roman"/>
          <w:i/>
          <w:szCs w:val="24"/>
        </w:rPr>
        <w:t xml:space="preserve">от 0 до 2 баллов, с 7 вариантами (а–ж) – до 3,5 баллов. </w:t>
      </w:r>
    </w:p>
    <w:p w14:paraId="28BC45F4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Cs w:val="24"/>
        </w:rPr>
      </w:pPr>
      <w:r w:rsidRPr="00DD15FF">
        <w:rPr>
          <w:rFonts w:ascii="Times New Roman" w:eastAsia="Calibri" w:hAnsi="Times New Roman" w:cs="Times New Roman"/>
          <w:szCs w:val="24"/>
        </w:rPr>
        <w:t>Пример оценивания:</w:t>
      </w:r>
    </w:p>
    <w:p w14:paraId="59D47735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i/>
          <w:szCs w:val="24"/>
          <w:lang w:val="en-US"/>
        </w:rPr>
      </w:pPr>
      <w:r w:rsidRPr="00DD15FF">
        <w:rPr>
          <w:rFonts w:ascii="Times New Roman" w:eastAsia="Calibri" w:hAnsi="Times New Roman" w:cs="Times New Roman"/>
          <w:i/>
          <w:noProof/>
          <w:szCs w:val="24"/>
          <w:lang w:eastAsia="ru-RU"/>
        </w:rPr>
        <w:drawing>
          <wp:inline distT="0" distB="0" distL="0" distR="0" wp14:anchorId="1AF00A4E" wp14:editId="05C820A4">
            <wp:extent cx="4986068" cy="1891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76" cy="18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16BA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ABBAE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t>Часть 3.</w:t>
      </w:r>
    </w:p>
    <w:p w14:paraId="662EE171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Каждый элемент ответа (ячейка таблицы) оценивается независимо от других в 1 балл. </w:t>
      </w:r>
    </w:p>
    <w:p w14:paraId="2F8BA716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В остальном принципы оценивания такие же, как в части 1. </w:t>
      </w:r>
    </w:p>
    <w:p w14:paraId="1B95B436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2F3E74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t>Исправления</w:t>
      </w: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 в листе ответов не допускаются. </w:t>
      </w:r>
    </w:p>
    <w:p w14:paraId="047BC2E2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bookmarkEnd w:id="0"/>
    <w:p w14:paraId="6F2B39BC" w14:textId="77777777" w:rsidR="00DD15FF" w:rsidRDefault="00DD15FF" w:rsidP="00DD15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FD42C" w14:textId="2BC99378" w:rsidR="00DD15FF" w:rsidRPr="00DD15FF" w:rsidRDefault="00DD15FF" w:rsidP="00DD15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14:paraId="719B6470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14:paraId="71690F53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>Укажите в поле «Ответ» одну из букв (</w:t>
      </w:r>
      <w:r w:rsidRPr="00DD15F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15FF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15FF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15FF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DD15FF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667DE00E" w14:textId="77777777" w:rsidR="00DD15FF" w:rsidRPr="00DD15FF" w:rsidRDefault="00DD15FF" w:rsidP="00DD15FF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73"/>
        <w:gridCol w:w="574"/>
        <w:gridCol w:w="573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3"/>
        <w:gridCol w:w="573"/>
        <w:gridCol w:w="573"/>
      </w:tblGrid>
      <w:tr w:rsidR="00DD15FF" w:rsidRPr="00DD15FF" w14:paraId="169F003C" w14:textId="77777777" w:rsidTr="00512FB0">
        <w:tc>
          <w:tcPr>
            <w:tcW w:w="972" w:type="dxa"/>
          </w:tcPr>
          <w:p w14:paraId="06097180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Вопрос</w:t>
            </w:r>
          </w:p>
        </w:tc>
        <w:tc>
          <w:tcPr>
            <w:tcW w:w="573" w:type="dxa"/>
          </w:tcPr>
          <w:p w14:paraId="3353EB01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</w:t>
            </w:r>
          </w:p>
        </w:tc>
        <w:tc>
          <w:tcPr>
            <w:tcW w:w="574" w:type="dxa"/>
          </w:tcPr>
          <w:p w14:paraId="356B6559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</w:t>
            </w:r>
          </w:p>
        </w:tc>
        <w:tc>
          <w:tcPr>
            <w:tcW w:w="573" w:type="dxa"/>
          </w:tcPr>
          <w:p w14:paraId="741BD4F4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3</w:t>
            </w:r>
          </w:p>
        </w:tc>
        <w:tc>
          <w:tcPr>
            <w:tcW w:w="573" w:type="dxa"/>
          </w:tcPr>
          <w:p w14:paraId="6AC59BBC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4</w:t>
            </w:r>
          </w:p>
        </w:tc>
        <w:tc>
          <w:tcPr>
            <w:tcW w:w="573" w:type="dxa"/>
          </w:tcPr>
          <w:p w14:paraId="39F46851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5</w:t>
            </w:r>
          </w:p>
        </w:tc>
        <w:tc>
          <w:tcPr>
            <w:tcW w:w="573" w:type="dxa"/>
          </w:tcPr>
          <w:p w14:paraId="7052D05A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6</w:t>
            </w:r>
          </w:p>
        </w:tc>
        <w:tc>
          <w:tcPr>
            <w:tcW w:w="573" w:type="dxa"/>
          </w:tcPr>
          <w:p w14:paraId="3410003C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7</w:t>
            </w:r>
          </w:p>
        </w:tc>
        <w:tc>
          <w:tcPr>
            <w:tcW w:w="574" w:type="dxa"/>
          </w:tcPr>
          <w:p w14:paraId="64E5DB3B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8</w:t>
            </w:r>
          </w:p>
        </w:tc>
        <w:tc>
          <w:tcPr>
            <w:tcW w:w="573" w:type="dxa"/>
          </w:tcPr>
          <w:p w14:paraId="611853AD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9</w:t>
            </w:r>
          </w:p>
        </w:tc>
        <w:tc>
          <w:tcPr>
            <w:tcW w:w="573" w:type="dxa"/>
          </w:tcPr>
          <w:p w14:paraId="7D4F0D9A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10</w:t>
            </w:r>
          </w:p>
        </w:tc>
        <w:tc>
          <w:tcPr>
            <w:tcW w:w="573" w:type="dxa"/>
          </w:tcPr>
          <w:p w14:paraId="5CC9D384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11</w:t>
            </w:r>
          </w:p>
        </w:tc>
        <w:tc>
          <w:tcPr>
            <w:tcW w:w="573" w:type="dxa"/>
          </w:tcPr>
          <w:p w14:paraId="45C4517C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12</w:t>
            </w:r>
          </w:p>
        </w:tc>
        <w:tc>
          <w:tcPr>
            <w:tcW w:w="573" w:type="dxa"/>
          </w:tcPr>
          <w:p w14:paraId="1776D66B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13</w:t>
            </w:r>
          </w:p>
        </w:tc>
        <w:tc>
          <w:tcPr>
            <w:tcW w:w="573" w:type="dxa"/>
          </w:tcPr>
          <w:p w14:paraId="450C8E94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14</w:t>
            </w:r>
          </w:p>
        </w:tc>
        <w:tc>
          <w:tcPr>
            <w:tcW w:w="573" w:type="dxa"/>
          </w:tcPr>
          <w:p w14:paraId="0DC69717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15</w:t>
            </w:r>
          </w:p>
        </w:tc>
      </w:tr>
      <w:tr w:rsidR="00DD15FF" w:rsidRPr="00DD15FF" w14:paraId="75C5EEC3" w14:textId="77777777" w:rsidTr="00512FB0">
        <w:tc>
          <w:tcPr>
            <w:tcW w:w="972" w:type="dxa"/>
            <w:vAlign w:val="center"/>
          </w:tcPr>
          <w:p w14:paraId="6CD8BE15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Ответ</w:t>
            </w:r>
          </w:p>
        </w:tc>
        <w:tc>
          <w:tcPr>
            <w:tcW w:w="573" w:type="dxa"/>
          </w:tcPr>
          <w:p w14:paraId="520125FC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а</w:t>
            </w:r>
          </w:p>
        </w:tc>
        <w:tc>
          <w:tcPr>
            <w:tcW w:w="574" w:type="dxa"/>
          </w:tcPr>
          <w:p w14:paraId="111B2637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5995D483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640678D5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67567C03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7BE069DC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д</w:t>
            </w:r>
          </w:p>
        </w:tc>
        <w:tc>
          <w:tcPr>
            <w:tcW w:w="573" w:type="dxa"/>
          </w:tcPr>
          <w:p w14:paraId="6B4A16E7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д</w:t>
            </w:r>
          </w:p>
        </w:tc>
        <w:tc>
          <w:tcPr>
            <w:tcW w:w="574" w:type="dxa"/>
          </w:tcPr>
          <w:p w14:paraId="145D9109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6491B626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4505AC44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05AE8C17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14410A9A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1E406AEC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2852A352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0550547D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в</w:t>
            </w:r>
          </w:p>
        </w:tc>
      </w:tr>
    </w:tbl>
    <w:p w14:paraId="4565A740" w14:textId="77777777" w:rsidR="00DD15FF" w:rsidRPr="00DD15FF" w:rsidRDefault="00DD15FF" w:rsidP="00DD15FF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73"/>
        <w:gridCol w:w="574"/>
        <w:gridCol w:w="573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3"/>
      </w:tblGrid>
      <w:tr w:rsidR="00DD15FF" w:rsidRPr="00DD15FF" w14:paraId="040BBEF9" w14:textId="77777777" w:rsidTr="00512FB0">
        <w:tc>
          <w:tcPr>
            <w:tcW w:w="972" w:type="dxa"/>
          </w:tcPr>
          <w:p w14:paraId="67CE1831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Вопрос</w:t>
            </w:r>
          </w:p>
        </w:tc>
        <w:tc>
          <w:tcPr>
            <w:tcW w:w="573" w:type="dxa"/>
          </w:tcPr>
          <w:p w14:paraId="6882F6C0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16</w:t>
            </w:r>
          </w:p>
        </w:tc>
        <w:tc>
          <w:tcPr>
            <w:tcW w:w="574" w:type="dxa"/>
          </w:tcPr>
          <w:p w14:paraId="0341139F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17</w:t>
            </w:r>
          </w:p>
        </w:tc>
        <w:tc>
          <w:tcPr>
            <w:tcW w:w="573" w:type="dxa"/>
          </w:tcPr>
          <w:p w14:paraId="729A7581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18</w:t>
            </w:r>
          </w:p>
        </w:tc>
        <w:tc>
          <w:tcPr>
            <w:tcW w:w="573" w:type="dxa"/>
          </w:tcPr>
          <w:p w14:paraId="2A9ABF4B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19</w:t>
            </w:r>
          </w:p>
        </w:tc>
        <w:tc>
          <w:tcPr>
            <w:tcW w:w="573" w:type="dxa"/>
          </w:tcPr>
          <w:p w14:paraId="0DA95A2B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20</w:t>
            </w:r>
          </w:p>
        </w:tc>
        <w:tc>
          <w:tcPr>
            <w:tcW w:w="573" w:type="dxa"/>
          </w:tcPr>
          <w:p w14:paraId="34F4E6C2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21</w:t>
            </w:r>
          </w:p>
        </w:tc>
        <w:tc>
          <w:tcPr>
            <w:tcW w:w="573" w:type="dxa"/>
          </w:tcPr>
          <w:p w14:paraId="324570BA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22</w:t>
            </w:r>
          </w:p>
        </w:tc>
        <w:tc>
          <w:tcPr>
            <w:tcW w:w="574" w:type="dxa"/>
          </w:tcPr>
          <w:p w14:paraId="2D0257A7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23</w:t>
            </w:r>
          </w:p>
        </w:tc>
        <w:tc>
          <w:tcPr>
            <w:tcW w:w="573" w:type="dxa"/>
          </w:tcPr>
          <w:p w14:paraId="4DE97177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24</w:t>
            </w:r>
          </w:p>
        </w:tc>
        <w:tc>
          <w:tcPr>
            <w:tcW w:w="573" w:type="dxa"/>
          </w:tcPr>
          <w:p w14:paraId="0FB2CD3B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25</w:t>
            </w:r>
          </w:p>
        </w:tc>
        <w:tc>
          <w:tcPr>
            <w:tcW w:w="573" w:type="dxa"/>
          </w:tcPr>
          <w:p w14:paraId="59781298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26</w:t>
            </w:r>
          </w:p>
        </w:tc>
        <w:tc>
          <w:tcPr>
            <w:tcW w:w="573" w:type="dxa"/>
          </w:tcPr>
          <w:p w14:paraId="6E6E39F7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27</w:t>
            </w:r>
          </w:p>
        </w:tc>
        <w:tc>
          <w:tcPr>
            <w:tcW w:w="573" w:type="dxa"/>
          </w:tcPr>
          <w:p w14:paraId="15B2B66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28</w:t>
            </w:r>
          </w:p>
        </w:tc>
      </w:tr>
      <w:tr w:rsidR="00DD15FF" w:rsidRPr="00DD15FF" w14:paraId="25116124" w14:textId="77777777" w:rsidTr="00512FB0">
        <w:tc>
          <w:tcPr>
            <w:tcW w:w="972" w:type="dxa"/>
            <w:vAlign w:val="center"/>
          </w:tcPr>
          <w:p w14:paraId="51AA031D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Ответ</w:t>
            </w:r>
          </w:p>
        </w:tc>
        <w:tc>
          <w:tcPr>
            <w:tcW w:w="573" w:type="dxa"/>
          </w:tcPr>
          <w:p w14:paraId="02465345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б</w:t>
            </w:r>
          </w:p>
        </w:tc>
        <w:tc>
          <w:tcPr>
            <w:tcW w:w="574" w:type="dxa"/>
          </w:tcPr>
          <w:p w14:paraId="5EF52879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7E1EA2D1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78591C3D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0D9D5B28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68BEBEE8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78AEBF04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д</w:t>
            </w:r>
          </w:p>
        </w:tc>
        <w:tc>
          <w:tcPr>
            <w:tcW w:w="574" w:type="dxa"/>
          </w:tcPr>
          <w:p w14:paraId="62E2FC81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38FDCB0A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7B6300DE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2025345E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4E56CD65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73126DF6" w14:textId="77777777" w:rsidR="00DD15FF" w:rsidRPr="00DD15FF" w:rsidRDefault="00DD15FF" w:rsidP="00DD15FF">
            <w:pPr>
              <w:jc w:val="center"/>
              <w:rPr>
                <w:rFonts w:eastAsia="Calibri"/>
                <w:sz w:val="40"/>
              </w:rPr>
            </w:pPr>
            <w:r w:rsidRPr="00DD15FF">
              <w:rPr>
                <w:rFonts w:eastAsia="Calibri"/>
                <w:sz w:val="40"/>
              </w:rPr>
              <w:t>а</w:t>
            </w:r>
          </w:p>
        </w:tc>
      </w:tr>
    </w:tbl>
    <w:p w14:paraId="26C875C6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5B02A5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14:paraId="05816C5B" w14:textId="77777777" w:rsidR="00DD15FF" w:rsidRPr="00DD15FF" w:rsidRDefault="00DD15FF" w:rsidP="00DD1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Для выбранных вами как верные вариантов ответа поставьте знак </w:t>
      </w:r>
      <w:r w:rsidRPr="00DD15FF">
        <w:rPr>
          <w:rFonts w:ascii="Arial" w:eastAsia="Calibri" w:hAnsi="Arial" w:cs="Arial"/>
          <w:sz w:val="24"/>
          <w:szCs w:val="24"/>
        </w:rPr>
        <w:t>х</w:t>
      </w: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 в столбце «в» (верно). Для остальных вариантов ответа поставьте знак в столбце «н» (неверно). </w:t>
      </w:r>
    </w:p>
    <w:p w14:paraId="51268EA3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 xml:space="preserve">Цифрами в таблице обозначены номера вопросов.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457"/>
        <w:gridCol w:w="457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</w:tblGrid>
      <w:tr w:rsidR="00DD15FF" w:rsidRPr="00DD15FF" w14:paraId="139C7401" w14:textId="77777777" w:rsidTr="00512FB0">
        <w:tc>
          <w:tcPr>
            <w:tcW w:w="469" w:type="dxa"/>
            <w:vMerge w:val="restart"/>
            <w:tcBorders>
              <w:right w:val="single" w:sz="12" w:space="0" w:color="auto"/>
            </w:tcBorders>
          </w:tcPr>
          <w:p w14:paraId="4F3AEA2A" w14:textId="77777777" w:rsidR="00DD15FF" w:rsidRPr="00DD15FF" w:rsidRDefault="00DD15FF" w:rsidP="00DD15FF">
            <w:pPr>
              <w:rPr>
                <w:rFonts w:eastAsia="Calibri"/>
              </w:rPr>
            </w:pP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363D21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1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D3D5BC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BB505B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06A2B3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9C9FBE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A91975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6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428ABF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9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D1BB26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8</w:t>
            </w:r>
          </w:p>
        </w:tc>
        <w:tc>
          <w:tcPr>
            <w:tcW w:w="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055AB9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9</w:t>
            </w:r>
          </w:p>
        </w:tc>
        <w:tc>
          <w:tcPr>
            <w:tcW w:w="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7654B4" w14:textId="77777777" w:rsidR="00DD15FF" w:rsidRPr="00DD15FF" w:rsidRDefault="00DD15FF" w:rsidP="00DD15F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D15FF">
              <w:rPr>
                <w:rFonts w:eastAsia="Calibri"/>
                <w:sz w:val="28"/>
                <w:lang w:val="en-US"/>
              </w:rPr>
              <w:t>10</w:t>
            </w:r>
          </w:p>
        </w:tc>
      </w:tr>
      <w:tr w:rsidR="00DD15FF" w:rsidRPr="00DD15FF" w14:paraId="1FD9A5F9" w14:textId="77777777" w:rsidTr="00512FB0">
        <w:tc>
          <w:tcPr>
            <w:tcW w:w="469" w:type="dxa"/>
            <w:vMerge/>
            <w:tcBorders>
              <w:right w:val="single" w:sz="12" w:space="0" w:color="auto"/>
            </w:tcBorders>
          </w:tcPr>
          <w:p w14:paraId="741B1271" w14:textId="77777777" w:rsidR="00DD15FF" w:rsidRPr="00DD15FF" w:rsidRDefault="00DD15FF" w:rsidP="00DD15FF">
            <w:pPr>
              <w:rPr>
                <w:rFonts w:eastAsia="Calibri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4D9F6F36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787A55B0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0836306F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21ECD097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150B0886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6352C416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79395DCD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28D06B3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5EAD4264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37D8DF61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15FE590B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59AAB570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04FF7D9B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588256B5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1B454ED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14:paraId="4CEDABCD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</w:tcPr>
          <w:p w14:paraId="54E4A552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14:paraId="62A7306D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</w:tcPr>
          <w:p w14:paraId="42F9A62E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в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14:paraId="7E6911B7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</w:t>
            </w:r>
          </w:p>
        </w:tc>
      </w:tr>
      <w:tr w:rsidR="00DD15FF" w:rsidRPr="00DD15FF" w14:paraId="7911D067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7BC10B1C" w14:textId="77777777" w:rsidR="00DD15FF" w:rsidRPr="00DD15FF" w:rsidRDefault="00DD15FF" w:rsidP="00DD15FF">
            <w:pPr>
              <w:rPr>
                <w:rFonts w:eastAsia="Calibri"/>
                <w:sz w:val="36"/>
              </w:rPr>
            </w:pPr>
            <w:r w:rsidRPr="00DD15FF">
              <w:rPr>
                <w:rFonts w:eastAsia="Calibri"/>
                <w:sz w:val="36"/>
              </w:rPr>
              <w:t>а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D4203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E4BF50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8C380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E47D3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2636FB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18000C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67D11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B8AB33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8C9BF2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475348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2A5C1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ADCA95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419E6E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67B5CF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B6837F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DF4294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09FE62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0E58C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22EDB9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069F15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DD15FF" w:rsidRPr="00DD15FF" w14:paraId="37C40EAA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3B74EF36" w14:textId="77777777" w:rsidR="00DD15FF" w:rsidRPr="00DD15FF" w:rsidRDefault="00DD15FF" w:rsidP="00DD15FF">
            <w:pPr>
              <w:rPr>
                <w:rFonts w:eastAsia="Calibri"/>
                <w:sz w:val="36"/>
              </w:rPr>
            </w:pPr>
            <w:r w:rsidRPr="00DD15FF">
              <w:rPr>
                <w:rFonts w:eastAsia="Calibri"/>
                <w:sz w:val="36"/>
              </w:rPr>
              <w:t>б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009C4C2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1CE0DA8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8EED54D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D79BAB2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1FC22B3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0CBCCF2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582484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21C30B3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E85197F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32FE823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FE9801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BE422D1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A185656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2B4F3BE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2F772F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A02A814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12F6D724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2A84BAF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2D6C369E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B780E29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DD15FF" w:rsidRPr="00DD15FF" w14:paraId="046D8CDF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77736C71" w14:textId="77777777" w:rsidR="00DD15FF" w:rsidRPr="00DD15FF" w:rsidRDefault="00DD15FF" w:rsidP="00DD15FF">
            <w:pPr>
              <w:rPr>
                <w:rFonts w:eastAsia="Calibri"/>
                <w:sz w:val="36"/>
              </w:rPr>
            </w:pPr>
            <w:r w:rsidRPr="00DD15FF">
              <w:rPr>
                <w:rFonts w:eastAsia="Calibri"/>
                <w:sz w:val="36"/>
              </w:rPr>
              <w:t>в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2141F5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90322D8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85CBB4C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88A0BC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2F2C1D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60301D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C6A5971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6F610B4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8EB9C43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1D68C22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ECACD5D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53560E6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BD3118D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B551854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A931AA4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871F46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16B9B956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E07C845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3B9AE97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0FB515F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</w:tr>
      <w:tr w:rsidR="00DD15FF" w:rsidRPr="00DD15FF" w14:paraId="7D347F41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79C1F4F1" w14:textId="77777777" w:rsidR="00DD15FF" w:rsidRPr="00DD15FF" w:rsidRDefault="00DD15FF" w:rsidP="00DD15FF">
            <w:pPr>
              <w:rPr>
                <w:rFonts w:eastAsia="Calibri"/>
                <w:sz w:val="36"/>
              </w:rPr>
            </w:pPr>
            <w:r w:rsidRPr="00DD15FF">
              <w:rPr>
                <w:rFonts w:eastAsia="Calibri"/>
                <w:sz w:val="36"/>
              </w:rPr>
              <w:t>г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0DEA8A8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8F8E61D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FA0990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F1BD871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A4B4FA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63B8306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41E505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9FD57FF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725C08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E57F4A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F517CF0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432EDF5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0DFCA0F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4579D9C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0461C53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CB96DE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40B9F0E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85C0B1D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3E2323A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51BF936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DD15FF" w:rsidRPr="00DD15FF" w14:paraId="354211BC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6202DD5E" w14:textId="77777777" w:rsidR="00DD15FF" w:rsidRPr="00DD15FF" w:rsidRDefault="00DD15FF" w:rsidP="00DD15FF">
            <w:pPr>
              <w:rPr>
                <w:rFonts w:eastAsia="Calibri"/>
                <w:sz w:val="36"/>
              </w:rPr>
            </w:pPr>
            <w:r w:rsidRPr="00DD15FF">
              <w:rPr>
                <w:rFonts w:eastAsia="Calibri"/>
                <w:sz w:val="36"/>
              </w:rPr>
              <w:t>д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2F349A0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A5C36DF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EB1E83E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A278D8E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A6E6451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80B4834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3DD9F0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82A827E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1DD0965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7BE3790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766814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27A6532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C891849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275A2BB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5F09D3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ACC83E0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52EBFEFE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2A22F3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62FA1BC2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007C5F5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DD15FF" w:rsidRPr="00DD15FF" w14:paraId="306D61B4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42AF28F2" w14:textId="77777777" w:rsidR="00DD15FF" w:rsidRPr="00DD15FF" w:rsidRDefault="00DD15FF" w:rsidP="00DD15FF">
            <w:pPr>
              <w:rPr>
                <w:rFonts w:eastAsia="Calibri"/>
                <w:sz w:val="36"/>
              </w:rPr>
            </w:pPr>
            <w:r w:rsidRPr="00DD15FF">
              <w:rPr>
                <w:rFonts w:eastAsia="Calibri"/>
                <w:sz w:val="36"/>
              </w:rPr>
              <w:t>е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4C2A8F9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AD94939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CDAF7B6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75DB91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1927521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AA461A9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F434ED0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43340CD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D49DDFF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5D68490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1A844C7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F63768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5C7435A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86FCEE0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46058E3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F3F03DD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1F83F174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3D2C383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67A3404B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D15FF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CE676ED" w14:textId="77777777" w:rsidR="00DD15FF" w:rsidRPr="00DD15FF" w:rsidRDefault="00DD15FF" w:rsidP="00DD15FF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</w:tr>
    </w:tbl>
    <w:p w14:paraId="038C2515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14:paraId="32773786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15FF">
        <w:rPr>
          <w:rFonts w:ascii="Times New Roman" w:eastAsia="Calibri" w:hAnsi="Times New Roman" w:cs="Times New Roman"/>
          <w:sz w:val="24"/>
          <w:szCs w:val="24"/>
        </w:rPr>
        <w:t>Впишите в каждое пустое поле одну букву.</w:t>
      </w: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DD15FF" w:rsidRPr="00DD15FF" w14:paraId="3FFB898B" w14:textId="77777777" w:rsidTr="00512FB0">
        <w:tc>
          <w:tcPr>
            <w:tcW w:w="817" w:type="dxa"/>
            <w:vMerge w:val="restart"/>
            <w:vAlign w:val="center"/>
          </w:tcPr>
          <w:p w14:paraId="2299DF8E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14:paraId="04221631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Отряд</w:t>
            </w:r>
          </w:p>
        </w:tc>
        <w:tc>
          <w:tcPr>
            <w:tcW w:w="1015" w:type="dxa"/>
          </w:tcPr>
          <w:p w14:paraId="2ABA13D8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3F98083B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46809334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4D9C0E94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76E811B0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5</w:t>
            </w:r>
          </w:p>
        </w:tc>
      </w:tr>
      <w:tr w:rsidR="00DD15FF" w:rsidRPr="00DD15FF" w14:paraId="7FC3E894" w14:textId="77777777" w:rsidTr="00512FB0">
        <w:tc>
          <w:tcPr>
            <w:tcW w:w="817" w:type="dxa"/>
            <w:vMerge/>
          </w:tcPr>
          <w:p w14:paraId="2FD87609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1E34F74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Представитель</w:t>
            </w:r>
          </w:p>
        </w:tc>
        <w:tc>
          <w:tcPr>
            <w:tcW w:w="1015" w:type="dxa"/>
          </w:tcPr>
          <w:p w14:paraId="70FE7D75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д</w:t>
            </w:r>
          </w:p>
        </w:tc>
        <w:tc>
          <w:tcPr>
            <w:tcW w:w="1016" w:type="dxa"/>
          </w:tcPr>
          <w:p w14:paraId="6E1FF394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г</w:t>
            </w:r>
          </w:p>
        </w:tc>
        <w:tc>
          <w:tcPr>
            <w:tcW w:w="1016" w:type="dxa"/>
          </w:tcPr>
          <w:p w14:paraId="5AD05B31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в</w:t>
            </w:r>
          </w:p>
        </w:tc>
        <w:tc>
          <w:tcPr>
            <w:tcW w:w="1016" w:type="dxa"/>
          </w:tcPr>
          <w:p w14:paraId="06474C55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б</w:t>
            </w:r>
          </w:p>
        </w:tc>
        <w:tc>
          <w:tcPr>
            <w:tcW w:w="1016" w:type="dxa"/>
          </w:tcPr>
          <w:p w14:paraId="78481112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д</w:t>
            </w:r>
          </w:p>
        </w:tc>
      </w:tr>
    </w:tbl>
    <w:p w14:paraId="19BE7E83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84"/>
        <w:gridCol w:w="2233"/>
        <w:gridCol w:w="981"/>
        <w:gridCol w:w="983"/>
        <w:gridCol w:w="981"/>
        <w:gridCol w:w="979"/>
        <w:gridCol w:w="979"/>
        <w:gridCol w:w="971"/>
        <w:gridCol w:w="963"/>
      </w:tblGrid>
      <w:tr w:rsidR="00DD15FF" w:rsidRPr="00DD15FF" w14:paraId="0FFBEEA1" w14:textId="77777777" w:rsidTr="00512FB0">
        <w:tc>
          <w:tcPr>
            <w:tcW w:w="784" w:type="dxa"/>
            <w:vMerge w:val="restart"/>
            <w:vAlign w:val="center"/>
          </w:tcPr>
          <w:p w14:paraId="3C082E19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</w:t>
            </w:r>
          </w:p>
        </w:tc>
        <w:tc>
          <w:tcPr>
            <w:tcW w:w="2233" w:type="dxa"/>
          </w:tcPr>
          <w:p w14:paraId="20DD4C00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Обозначения</w:t>
            </w:r>
          </w:p>
        </w:tc>
        <w:tc>
          <w:tcPr>
            <w:tcW w:w="981" w:type="dxa"/>
          </w:tcPr>
          <w:p w14:paraId="64B96A7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</w:t>
            </w:r>
          </w:p>
        </w:tc>
        <w:tc>
          <w:tcPr>
            <w:tcW w:w="983" w:type="dxa"/>
          </w:tcPr>
          <w:p w14:paraId="38359E70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</w:t>
            </w:r>
          </w:p>
        </w:tc>
        <w:tc>
          <w:tcPr>
            <w:tcW w:w="981" w:type="dxa"/>
          </w:tcPr>
          <w:p w14:paraId="7C0BEE4C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3</w:t>
            </w:r>
          </w:p>
        </w:tc>
        <w:tc>
          <w:tcPr>
            <w:tcW w:w="979" w:type="dxa"/>
          </w:tcPr>
          <w:p w14:paraId="70C1E1FA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4</w:t>
            </w:r>
          </w:p>
        </w:tc>
        <w:tc>
          <w:tcPr>
            <w:tcW w:w="979" w:type="dxa"/>
          </w:tcPr>
          <w:p w14:paraId="5907242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5</w:t>
            </w:r>
          </w:p>
        </w:tc>
        <w:tc>
          <w:tcPr>
            <w:tcW w:w="971" w:type="dxa"/>
          </w:tcPr>
          <w:p w14:paraId="02023759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6</w:t>
            </w:r>
          </w:p>
        </w:tc>
        <w:tc>
          <w:tcPr>
            <w:tcW w:w="963" w:type="dxa"/>
          </w:tcPr>
          <w:p w14:paraId="2A1202A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7</w:t>
            </w:r>
          </w:p>
        </w:tc>
      </w:tr>
      <w:tr w:rsidR="00DD15FF" w:rsidRPr="00DD15FF" w14:paraId="178EB206" w14:textId="77777777" w:rsidTr="00512FB0">
        <w:tc>
          <w:tcPr>
            <w:tcW w:w="784" w:type="dxa"/>
            <w:vMerge/>
          </w:tcPr>
          <w:p w14:paraId="4EFE3E9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14:paraId="0AB36E10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Структуры</w:t>
            </w:r>
          </w:p>
        </w:tc>
        <w:tc>
          <w:tcPr>
            <w:tcW w:w="981" w:type="dxa"/>
          </w:tcPr>
          <w:p w14:paraId="20921B6E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б</w:t>
            </w:r>
          </w:p>
        </w:tc>
        <w:tc>
          <w:tcPr>
            <w:tcW w:w="983" w:type="dxa"/>
          </w:tcPr>
          <w:p w14:paraId="2033069B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е</w:t>
            </w:r>
          </w:p>
        </w:tc>
        <w:tc>
          <w:tcPr>
            <w:tcW w:w="981" w:type="dxa"/>
          </w:tcPr>
          <w:p w14:paraId="60913243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д</w:t>
            </w:r>
          </w:p>
        </w:tc>
        <w:tc>
          <w:tcPr>
            <w:tcW w:w="979" w:type="dxa"/>
          </w:tcPr>
          <w:p w14:paraId="3D4218E5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г</w:t>
            </w:r>
          </w:p>
        </w:tc>
        <w:tc>
          <w:tcPr>
            <w:tcW w:w="979" w:type="dxa"/>
          </w:tcPr>
          <w:p w14:paraId="2BC1D9E4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в</w:t>
            </w:r>
          </w:p>
        </w:tc>
        <w:tc>
          <w:tcPr>
            <w:tcW w:w="971" w:type="dxa"/>
          </w:tcPr>
          <w:p w14:paraId="46D0CB5B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ж</w:t>
            </w:r>
          </w:p>
        </w:tc>
        <w:tc>
          <w:tcPr>
            <w:tcW w:w="963" w:type="dxa"/>
          </w:tcPr>
          <w:p w14:paraId="53163F7E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а</w:t>
            </w:r>
          </w:p>
        </w:tc>
      </w:tr>
    </w:tbl>
    <w:p w14:paraId="58503D36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84"/>
        <w:gridCol w:w="2233"/>
        <w:gridCol w:w="981"/>
        <w:gridCol w:w="983"/>
        <w:gridCol w:w="981"/>
        <w:gridCol w:w="979"/>
        <w:gridCol w:w="979"/>
        <w:gridCol w:w="971"/>
        <w:gridCol w:w="963"/>
      </w:tblGrid>
      <w:tr w:rsidR="00DD15FF" w:rsidRPr="00DD15FF" w14:paraId="5E479C37" w14:textId="77777777" w:rsidTr="00512FB0">
        <w:tc>
          <w:tcPr>
            <w:tcW w:w="784" w:type="dxa"/>
            <w:vMerge w:val="restart"/>
            <w:vAlign w:val="center"/>
          </w:tcPr>
          <w:p w14:paraId="194920D4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3</w:t>
            </w:r>
          </w:p>
        </w:tc>
        <w:tc>
          <w:tcPr>
            <w:tcW w:w="2233" w:type="dxa"/>
          </w:tcPr>
          <w:p w14:paraId="257D212F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Номер</w:t>
            </w:r>
          </w:p>
        </w:tc>
        <w:tc>
          <w:tcPr>
            <w:tcW w:w="981" w:type="dxa"/>
          </w:tcPr>
          <w:p w14:paraId="4C6EDC71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1</w:t>
            </w:r>
          </w:p>
        </w:tc>
        <w:tc>
          <w:tcPr>
            <w:tcW w:w="983" w:type="dxa"/>
          </w:tcPr>
          <w:p w14:paraId="540BC91F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2</w:t>
            </w:r>
          </w:p>
        </w:tc>
        <w:tc>
          <w:tcPr>
            <w:tcW w:w="981" w:type="dxa"/>
          </w:tcPr>
          <w:p w14:paraId="632F7D95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3</w:t>
            </w:r>
          </w:p>
        </w:tc>
        <w:tc>
          <w:tcPr>
            <w:tcW w:w="979" w:type="dxa"/>
          </w:tcPr>
          <w:p w14:paraId="2FF1965F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4</w:t>
            </w:r>
          </w:p>
        </w:tc>
        <w:tc>
          <w:tcPr>
            <w:tcW w:w="979" w:type="dxa"/>
          </w:tcPr>
          <w:p w14:paraId="62227ACC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5</w:t>
            </w:r>
          </w:p>
        </w:tc>
        <w:tc>
          <w:tcPr>
            <w:tcW w:w="971" w:type="dxa"/>
          </w:tcPr>
          <w:p w14:paraId="5FCDDE77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6</w:t>
            </w:r>
          </w:p>
        </w:tc>
        <w:tc>
          <w:tcPr>
            <w:tcW w:w="963" w:type="dxa"/>
          </w:tcPr>
          <w:p w14:paraId="77DC6CD2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7</w:t>
            </w:r>
          </w:p>
        </w:tc>
      </w:tr>
      <w:tr w:rsidR="00DD15FF" w:rsidRPr="00DD15FF" w14:paraId="722E6CD8" w14:textId="77777777" w:rsidTr="00512FB0">
        <w:tc>
          <w:tcPr>
            <w:tcW w:w="784" w:type="dxa"/>
            <w:vMerge/>
          </w:tcPr>
          <w:p w14:paraId="7C40C16B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14:paraId="5B492519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Компонент</w:t>
            </w:r>
          </w:p>
        </w:tc>
        <w:tc>
          <w:tcPr>
            <w:tcW w:w="981" w:type="dxa"/>
          </w:tcPr>
          <w:p w14:paraId="20211A68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а</w:t>
            </w:r>
          </w:p>
        </w:tc>
        <w:tc>
          <w:tcPr>
            <w:tcW w:w="983" w:type="dxa"/>
          </w:tcPr>
          <w:p w14:paraId="30FED7F5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г</w:t>
            </w:r>
          </w:p>
        </w:tc>
        <w:tc>
          <w:tcPr>
            <w:tcW w:w="981" w:type="dxa"/>
          </w:tcPr>
          <w:p w14:paraId="3BAF931E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б</w:t>
            </w:r>
          </w:p>
        </w:tc>
        <w:tc>
          <w:tcPr>
            <w:tcW w:w="979" w:type="dxa"/>
          </w:tcPr>
          <w:p w14:paraId="59ABB9D1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е</w:t>
            </w:r>
          </w:p>
        </w:tc>
        <w:tc>
          <w:tcPr>
            <w:tcW w:w="979" w:type="dxa"/>
          </w:tcPr>
          <w:p w14:paraId="2C04718D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в</w:t>
            </w:r>
          </w:p>
        </w:tc>
        <w:tc>
          <w:tcPr>
            <w:tcW w:w="971" w:type="dxa"/>
          </w:tcPr>
          <w:p w14:paraId="4184F3E8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б</w:t>
            </w:r>
          </w:p>
        </w:tc>
        <w:tc>
          <w:tcPr>
            <w:tcW w:w="963" w:type="dxa"/>
          </w:tcPr>
          <w:p w14:paraId="248DE246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д</w:t>
            </w:r>
          </w:p>
        </w:tc>
      </w:tr>
    </w:tbl>
    <w:p w14:paraId="7A129D5E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1576"/>
        <w:gridCol w:w="2047"/>
        <w:gridCol w:w="1763"/>
      </w:tblGrid>
      <w:tr w:rsidR="00DD15FF" w:rsidRPr="00DD15FF" w14:paraId="4EE145CF" w14:textId="77777777" w:rsidTr="00512FB0">
        <w:tc>
          <w:tcPr>
            <w:tcW w:w="817" w:type="dxa"/>
            <w:vMerge w:val="restart"/>
            <w:vAlign w:val="center"/>
          </w:tcPr>
          <w:p w14:paraId="372C0594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4</w:t>
            </w:r>
          </w:p>
        </w:tc>
        <w:tc>
          <w:tcPr>
            <w:tcW w:w="1134" w:type="dxa"/>
            <w:vAlign w:val="center"/>
          </w:tcPr>
          <w:p w14:paraId="2EDEBDEE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Тип связи</w:t>
            </w:r>
          </w:p>
        </w:tc>
        <w:tc>
          <w:tcPr>
            <w:tcW w:w="2552" w:type="dxa"/>
            <w:vAlign w:val="center"/>
          </w:tcPr>
          <w:p w14:paraId="32293206" w14:textId="77777777" w:rsidR="00DD15FF" w:rsidRPr="00DD15FF" w:rsidRDefault="00DD15FF" w:rsidP="00DD15FF">
            <w:pPr>
              <w:jc w:val="center"/>
              <w:rPr>
                <w:rFonts w:eastAsia="Calibri"/>
                <w:color w:val="000000"/>
              </w:rPr>
            </w:pPr>
            <w:r w:rsidRPr="00DD15FF">
              <w:rPr>
                <w:rFonts w:eastAsia="Calibri"/>
                <w:bCs/>
                <w:color w:val="000000"/>
                <w:shd w:val="clear" w:color="auto" w:fill="FFFFFF"/>
              </w:rPr>
              <w:t>Ионная (электростатическая)</w:t>
            </w:r>
          </w:p>
        </w:tc>
        <w:tc>
          <w:tcPr>
            <w:tcW w:w="1576" w:type="dxa"/>
            <w:vAlign w:val="center"/>
          </w:tcPr>
          <w:p w14:paraId="7170CC7F" w14:textId="77777777" w:rsidR="00DD15FF" w:rsidRPr="00DD15FF" w:rsidRDefault="00DD15FF" w:rsidP="00DD15FF">
            <w:pPr>
              <w:jc w:val="center"/>
              <w:rPr>
                <w:rFonts w:eastAsia="Calibri"/>
                <w:color w:val="000000"/>
              </w:rPr>
            </w:pPr>
            <w:r w:rsidRPr="00DD15FF">
              <w:rPr>
                <w:rFonts w:eastAsia="Calibri"/>
                <w:color w:val="000000"/>
              </w:rPr>
              <w:t>Водородная</w:t>
            </w:r>
          </w:p>
        </w:tc>
        <w:tc>
          <w:tcPr>
            <w:tcW w:w="2047" w:type="dxa"/>
            <w:vAlign w:val="center"/>
          </w:tcPr>
          <w:p w14:paraId="0F620672" w14:textId="77777777" w:rsidR="00DD15FF" w:rsidRPr="00DD15FF" w:rsidRDefault="00DD15FF" w:rsidP="00DD15FF">
            <w:pPr>
              <w:jc w:val="center"/>
              <w:rPr>
                <w:rFonts w:eastAsia="Calibri"/>
                <w:color w:val="000000"/>
              </w:rPr>
            </w:pPr>
            <w:r w:rsidRPr="00DD15FF">
              <w:rPr>
                <w:rFonts w:eastAsia="Calibri"/>
                <w:color w:val="000000"/>
              </w:rPr>
              <w:t>Гидрофобные  взаимодействия</w:t>
            </w:r>
          </w:p>
        </w:tc>
        <w:tc>
          <w:tcPr>
            <w:tcW w:w="1763" w:type="dxa"/>
            <w:vAlign w:val="center"/>
          </w:tcPr>
          <w:p w14:paraId="3E9E02E1" w14:textId="77777777" w:rsidR="00DD15FF" w:rsidRPr="00DD15FF" w:rsidRDefault="00DD15FF" w:rsidP="00DD15FF">
            <w:pPr>
              <w:jc w:val="center"/>
              <w:rPr>
                <w:rFonts w:eastAsia="Calibri"/>
                <w:color w:val="000000"/>
              </w:rPr>
            </w:pPr>
            <w:r w:rsidRPr="00DD15FF">
              <w:rPr>
                <w:rFonts w:eastAsia="Calibri"/>
                <w:color w:val="000000"/>
              </w:rPr>
              <w:t>Дисульфидная</w:t>
            </w:r>
          </w:p>
        </w:tc>
      </w:tr>
      <w:tr w:rsidR="00DD15FF" w:rsidRPr="00DD15FF" w14:paraId="43070978" w14:textId="77777777" w:rsidTr="00512FB0">
        <w:tc>
          <w:tcPr>
            <w:tcW w:w="817" w:type="dxa"/>
            <w:vMerge/>
          </w:tcPr>
          <w:p w14:paraId="333FE866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14:paraId="35C34E7F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Буква</w:t>
            </w:r>
          </w:p>
        </w:tc>
        <w:tc>
          <w:tcPr>
            <w:tcW w:w="2552" w:type="dxa"/>
            <w:vAlign w:val="center"/>
          </w:tcPr>
          <w:p w14:paraId="20A735E1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а</w:t>
            </w:r>
          </w:p>
        </w:tc>
        <w:tc>
          <w:tcPr>
            <w:tcW w:w="1576" w:type="dxa"/>
            <w:vAlign w:val="center"/>
          </w:tcPr>
          <w:p w14:paraId="49CAC71D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б</w:t>
            </w:r>
          </w:p>
        </w:tc>
        <w:tc>
          <w:tcPr>
            <w:tcW w:w="2047" w:type="dxa"/>
            <w:vAlign w:val="center"/>
          </w:tcPr>
          <w:p w14:paraId="03457D3A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в</w:t>
            </w:r>
          </w:p>
        </w:tc>
        <w:tc>
          <w:tcPr>
            <w:tcW w:w="1763" w:type="dxa"/>
            <w:vAlign w:val="center"/>
          </w:tcPr>
          <w:p w14:paraId="1BE1DDCF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г</w:t>
            </w:r>
          </w:p>
        </w:tc>
      </w:tr>
    </w:tbl>
    <w:p w14:paraId="00032514" w14:textId="77777777" w:rsidR="00DD15FF" w:rsidRPr="00DD15FF" w:rsidRDefault="00DD15FF" w:rsidP="00DD15FF">
      <w:pPr>
        <w:spacing w:after="0" w:line="36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365"/>
        <w:gridCol w:w="3313"/>
        <w:gridCol w:w="1276"/>
        <w:gridCol w:w="1701"/>
        <w:gridCol w:w="1417"/>
      </w:tblGrid>
      <w:tr w:rsidR="00DD15FF" w:rsidRPr="00DD15FF" w14:paraId="377B0C0E" w14:textId="77777777" w:rsidTr="00512FB0">
        <w:tc>
          <w:tcPr>
            <w:tcW w:w="817" w:type="dxa"/>
            <w:vMerge w:val="restart"/>
            <w:vAlign w:val="center"/>
          </w:tcPr>
          <w:p w14:paraId="13B213A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5</w:t>
            </w:r>
          </w:p>
        </w:tc>
        <w:tc>
          <w:tcPr>
            <w:tcW w:w="1365" w:type="dxa"/>
            <w:vAlign w:val="center"/>
          </w:tcPr>
          <w:p w14:paraId="31A7FD81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Продукт</w:t>
            </w:r>
          </w:p>
        </w:tc>
        <w:tc>
          <w:tcPr>
            <w:tcW w:w="3313" w:type="dxa"/>
            <w:vAlign w:val="center"/>
          </w:tcPr>
          <w:p w14:paraId="14B50263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ДОФА (диоксифенилаланин)</w:t>
            </w:r>
          </w:p>
        </w:tc>
        <w:tc>
          <w:tcPr>
            <w:tcW w:w="1276" w:type="dxa"/>
            <w:vAlign w:val="center"/>
          </w:tcPr>
          <w:p w14:paraId="7F295ADA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Дофамин</w:t>
            </w:r>
          </w:p>
        </w:tc>
        <w:tc>
          <w:tcPr>
            <w:tcW w:w="1701" w:type="dxa"/>
            <w:vAlign w:val="center"/>
          </w:tcPr>
          <w:p w14:paraId="708F5F4E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Норадреналин</w:t>
            </w:r>
          </w:p>
        </w:tc>
        <w:tc>
          <w:tcPr>
            <w:tcW w:w="1417" w:type="dxa"/>
            <w:vAlign w:val="center"/>
          </w:tcPr>
          <w:p w14:paraId="4748308A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Адреналин</w:t>
            </w:r>
          </w:p>
        </w:tc>
      </w:tr>
      <w:tr w:rsidR="00DD15FF" w:rsidRPr="00DD15FF" w14:paraId="39BBCD1D" w14:textId="77777777" w:rsidTr="00512FB0">
        <w:tc>
          <w:tcPr>
            <w:tcW w:w="817" w:type="dxa"/>
            <w:vMerge/>
          </w:tcPr>
          <w:p w14:paraId="068A3A79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vAlign w:val="center"/>
          </w:tcPr>
          <w:p w14:paraId="7FF1EF12" w14:textId="77777777" w:rsidR="00DD15FF" w:rsidRPr="00DD15FF" w:rsidRDefault="00DD15FF" w:rsidP="00DD15FF">
            <w:pPr>
              <w:jc w:val="center"/>
              <w:rPr>
                <w:rFonts w:eastAsia="Calibri"/>
              </w:rPr>
            </w:pPr>
            <w:r w:rsidRPr="00DD15FF">
              <w:rPr>
                <w:rFonts w:eastAsia="Calibri"/>
              </w:rPr>
              <w:t>Номер</w:t>
            </w:r>
          </w:p>
        </w:tc>
        <w:tc>
          <w:tcPr>
            <w:tcW w:w="3313" w:type="dxa"/>
            <w:vAlign w:val="center"/>
          </w:tcPr>
          <w:p w14:paraId="7F6D91CD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1</w:t>
            </w:r>
          </w:p>
        </w:tc>
        <w:tc>
          <w:tcPr>
            <w:tcW w:w="1276" w:type="dxa"/>
            <w:vAlign w:val="center"/>
          </w:tcPr>
          <w:p w14:paraId="297F66E0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2</w:t>
            </w:r>
          </w:p>
        </w:tc>
        <w:tc>
          <w:tcPr>
            <w:tcW w:w="1701" w:type="dxa"/>
            <w:vAlign w:val="center"/>
          </w:tcPr>
          <w:p w14:paraId="179A6D87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3</w:t>
            </w:r>
          </w:p>
        </w:tc>
        <w:tc>
          <w:tcPr>
            <w:tcW w:w="1417" w:type="dxa"/>
            <w:vAlign w:val="center"/>
          </w:tcPr>
          <w:p w14:paraId="1A6898D4" w14:textId="77777777" w:rsidR="00DD15FF" w:rsidRPr="00DD15FF" w:rsidRDefault="00DD15FF" w:rsidP="00DD15FF">
            <w:pPr>
              <w:jc w:val="center"/>
              <w:rPr>
                <w:rFonts w:eastAsia="Calibri"/>
                <w:sz w:val="42"/>
              </w:rPr>
            </w:pPr>
            <w:r w:rsidRPr="00DD15FF">
              <w:rPr>
                <w:rFonts w:eastAsia="Calibri"/>
                <w:sz w:val="42"/>
              </w:rPr>
              <w:t>4</w:t>
            </w:r>
          </w:p>
        </w:tc>
      </w:tr>
    </w:tbl>
    <w:p w14:paraId="68B3E188" w14:textId="77777777" w:rsidR="003C5797" w:rsidRDefault="003C5797" w:rsidP="00EB65F5"/>
    <w:sectPr w:rsidR="003C5797" w:rsidSect="009D23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90"/>
    <w:rsid w:val="003C5797"/>
    <w:rsid w:val="00DD15FF"/>
    <w:rsid w:val="00DF4790"/>
    <w:rsid w:val="00E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583A"/>
  <w15:chartTrackingRefBased/>
  <w15:docId w15:val="{76AC9AC9-7E1D-436D-9814-8BBCCB7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4</cp:revision>
  <dcterms:created xsi:type="dcterms:W3CDTF">2022-11-29T07:08:00Z</dcterms:created>
  <dcterms:modified xsi:type="dcterms:W3CDTF">2022-11-29T07:11:00Z</dcterms:modified>
</cp:coreProperties>
</file>