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6" w:rsidRDefault="00624D16" w:rsidP="00624D16">
      <w:pPr>
        <w:tabs>
          <w:tab w:val="left" w:pos="36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0425" w:rsidRPr="000441C6" w:rsidRDefault="00624D16" w:rsidP="00624D16">
      <w:pPr>
        <w:tabs>
          <w:tab w:val="left" w:pos="36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КЛЮЧ 7-8</w:t>
      </w:r>
      <w:r w:rsidR="00810425" w:rsidRPr="000441C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F801AA" w:rsidRPr="004245F1" w:rsidRDefault="00F801AA" w:rsidP="00F801AA">
      <w:pPr>
        <w:spacing w:after="0"/>
        <w:jc w:val="center"/>
        <w:rPr>
          <w:rFonts w:ascii="Times New Roman" w:hAnsi="Times New Roman" w:cs="Times New Roman"/>
          <w:b/>
        </w:rPr>
      </w:pPr>
      <w:r w:rsidRPr="004245F1">
        <w:rPr>
          <w:rFonts w:ascii="Times New Roman" w:hAnsi="Times New Roman" w:cs="Times New Roman"/>
          <w:b/>
        </w:rPr>
        <w:t>Задание №1</w:t>
      </w:r>
    </w:p>
    <w:p w:rsidR="00F801AA" w:rsidRPr="004245F1" w:rsidRDefault="00F801AA" w:rsidP="00E02345">
      <w:pPr>
        <w:spacing w:after="0"/>
        <w:jc w:val="center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>1.</w:t>
      </w:r>
    </w:p>
    <w:tbl>
      <w:tblPr>
        <w:tblStyle w:val="ac"/>
        <w:tblW w:w="10030" w:type="dxa"/>
        <w:tblInd w:w="-459" w:type="dxa"/>
        <w:tblLook w:val="04A0" w:firstRow="1" w:lastRow="0" w:firstColumn="1" w:lastColumn="0" w:noHBand="0" w:noVBand="1"/>
      </w:tblPr>
      <w:tblGrid>
        <w:gridCol w:w="3392"/>
        <w:gridCol w:w="3305"/>
        <w:gridCol w:w="3333"/>
      </w:tblGrid>
      <w:tr w:rsidR="00281F68" w:rsidRPr="004245F1" w:rsidTr="003D32B9">
        <w:tc>
          <w:tcPr>
            <w:tcW w:w="10030" w:type="dxa"/>
            <w:gridSpan w:val="3"/>
            <w:shd w:val="clear" w:color="auto" w:fill="auto"/>
            <w:tcMar>
              <w:left w:w="108" w:type="dxa"/>
            </w:tcMar>
          </w:tcPr>
          <w:p w:rsidR="00281F68" w:rsidRPr="004245F1" w:rsidRDefault="00281F68" w:rsidP="00281F68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245F1">
              <w:rPr>
                <w:rFonts w:ascii="Times New Roman" w:hAnsi="Times New Roman" w:cs="Times New Roman"/>
              </w:rPr>
              <w:t>Фортепианный цикл М.П. Мусоргского «Картинки с выставки»</w:t>
            </w:r>
          </w:p>
        </w:tc>
      </w:tr>
      <w:tr w:rsidR="00F801AA" w:rsidRPr="004245F1" w:rsidTr="003B2FB0"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F801AA" w:rsidRPr="004245F1" w:rsidRDefault="00F801AA" w:rsidP="003B2F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5F1">
              <w:rPr>
                <w:rFonts w:ascii="Times New Roman" w:hAnsi="Times New Roman" w:cs="Times New Roman"/>
              </w:rPr>
              <w:t xml:space="preserve">Виктор Александрович Гартман  (1834-1873) – русский архитектор, сценограф, художник, орнаментист, основоположник псевдорусского стиля в архитектуре. </w:t>
            </w:r>
          </w:p>
        </w:tc>
        <w:tc>
          <w:tcPr>
            <w:tcW w:w="3305" w:type="dxa"/>
            <w:shd w:val="clear" w:color="auto" w:fill="auto"/>
            <w:tcMar>
              <w:left w:w="108" w:type="dxa"/>
            </w:tcMar>
          </w:tcPr>
          <w:p w:rsidR="00F801AA" w:rsidRPr="004245F1" w:rsidRDefault="00F801AA" w:rsidP="003B2F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5F1">
              <w:rPr>
                <w:rFonts w:ascii="Times New Roman" w:hAnsi="Times New Roman" w:cs="Times New Roman"/>
              </w:rPr>
              <w:t>Эскиз костюмов для балета «</w:t>
            </w:r>
            <w:proofErr w:type="spellStart"/>
            <w:r w:rsidRPr="004245F1">
              <w:rPr>
                <w:rFonts w:ascii="Times New Roman" w:hAnsi="Times New Roman" w:cs="Times New Roman"/>
              </w:rPr>
              <w:t>Трильби</w:t>
            </w:r>
            <w:proofErr w:type="spellEnd"/>
            <w:r w:rsidRPr="004245F1">
              <w:rPr>
                <w:rFonts w:ascii="Times New Roman" w:hAnsi="Times New Roman" w:cs="Times New Roman"/>
              </w:rPr>
              <w:t xml:space="preserve">», акварель. Работа была представлена на выставке картин в 1874г., организованной Императорской академией художеств по инициативе В. Стасова и при содействии Петербургского общества архитекторов. Было выставлено около 400 работ В. Гартмана, созданных за 15 лет. </w:t>
            </w:r>
          </w:p>
        </w:tc>
        <w:tc>
          <w:tcPr>
            <w:tcW w:w="3333" w:type="dxa"/>
            <w:shd w:val="clear" w:color="auto" w:fill="auto"/>
            <w:tcMar>
              <w:left w:w="108" w:type="dxa"/>
            </w:tcMar>
          </w:tcPr>
          <w:p w:rsidR="00F801AA" w:rsidRPr="004245F1" w:rsidRDefault="00F801AA" w:rsidP="003B2F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5F1">
              <w:rPr>
                <w:rFonts w:ascii="Times New Roman" w:hAnsi="Times New Roman" w:cs="Times New Roman"/>
              </w:rPr>
              <w:t>Модест Петрович Мусоргский (1839-1881) – русский композитор, участник «Могучей кучки».</w:t>
            </w:r>
          </w:p>
          <w:p w:rsidR="00F801AA" w:rsidRPr="004245F1" w:rsidRDefault="00F801AA" w:rsidP="003B2F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01AA" w:rsidRPr="004245F1" w:rsidRDefault="00F801AA" w:rsidP="00F801A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801AA" w:rsidRPr="004245F1" w:rsidRDefault="00F801AA" w:rsidP="00F801A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 xml:space="preserve">2. «Картинки с выставки» - цикл фортепианных пьес русского композитора М.П. Мусоргского, написанный в 1874г. в память о друге Мусоргского, художнике и архитекторе В. Гартмане. </w:t>
      </w:r>
    </w:p>
    <w:p w:rsidR="00F801AA" w:rsidRPr="004245F1" w:rsidRDefault="00F801AA" w:rsidP="00F801A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 xml:space="preserve">3. Клод Дебюсси «Девушка с волосами цвета льна», Антонио Вивальди цикл «Времена года», </w:t>
      </w:r>
      <w:proofErr w:type="spellStart"/>
      <w:r w:rsidRPr="004245F1">
        <w:rPr>
          <w:rFonts w:ascii="Times New Roman" w:hAnsi="Times New Roman" w:cs="Times New Roman"/>
        </w:rPr>
        <w:t>Камиль</w:t>
      </w:r>
      <w:proofErr w:type="spellEnd"/>
      <w:r w:rsidRPr="004245F1">
        <w:rPr>
          <w:rFonts w:ascii="Times New Roman" w:hAnsi="Times New Roman" w:cs="Times New Roman"/>
        </w:rPr>
        <w:t xml:space="preserve"> Сен-Санс «Карнавал животных» и т.д. </w:t>
      </w:r>
    </w:p>
    <w:p w:rsidR="00F801AA" w:rsidRPr="004245F1" w:rsidRDefault="00F801AA" w:rsidP="00F801AA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  <w:b/>
        </w:rPr>
        <w:t xml:space="preserve">       </w:t>
      </w:r>
      <w:r w:rsidRPr="004245F1">
        <w:rPr>
          <w:rFonts w:ascii="Times New Roman" w:hAnsi="Times New Roman" w:cs="Times New Roman"/>
          <w:color w:val="00000A"/>
        </w:rPr>
        <w:t xml:space="preserve">  </w:t>
      </w: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 </w:t>
      </w:r>
      <w:r w:rsidRPr="004245F1">
        <w:rPr>
          <w:rFonts w:ascii="Times New Roman" w:hAnsi="Times New Roman" w:cs="Times New Roman"/>
          <w:b/>
        </w:rPr>
        <w:t>Оценка</w:t>
      </w:r>
      <w:r w:rsidRPr="004245F1">
        <w:rPr>
          <w:rFonts w:ascii="Times New Roman" w:hAnsi="Times New Roman" w:cs="Times New Roman"/>
        </w:rPr>
        <w:t xml:space="preserve">: </w:t>
      </w:r>
    </w:p>
    <w:p w:rsidR="00F801AA" w:rsidRPr="004245F1" w:rsidRDefault="00F801AA" w:rsidP="0075504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  <w:color w:val="00000A"/>
        </w:rPr>
        <w:t xml:space="preserve">Участник </w:t>
      </w:r>
      <w:r w:rsidRPr="004245F1">
        <w:rPr>
          <w:rFonts w:ascii="Times New Roman" w:hAnsi="Times New Roman" w:cs="Times New Roman"/>
        </w:rPr>
        <w:t>последовательно описывает свои наблюдения, связанные с изображениями – по 2 балла. Обоснованно комментирует информацию от 2 – 20 баллов.</w:t>
      </w:r>
    </w:p>
    <w:p w:rsidR="00F801AA" w:rsidRPr="004245F1" w:rsidRDefault="00F801AA" w:rsidP="007550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 xml:space="preserve">Правильно называет – от 2 – 4 баллов, дополнительная информация от 2 – 20 баллов. </w:t>
      </w:r>
    </w:p>
    <w:p w:rsidR="00F801AA" w:rsidRPr="004245F1" w:rsidRDefault="00F801AA" w:rsidP="007550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>Приведены примеры (не более 3-х)   от 2 – 10 баллов.</w:t>
      </w:r>
    </w:p>
    <w:p w:rsidR="00F801AA" w:rsidRPr="004245F1" w:rsidRDefault="00F801AA" w:rsidP="0075504C">
      <w:pPr>
        <w:tabs>
          <w:tab w:val="center" w:pos="5179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4245F1">
        <w:rPr>
          <w:rFonts w:ascii="Times New Roman" w:hAnsi="Times New Roman" w:cs="Times New Roman"/>
          <w:b/>
        </w:rPr>
        <w:t>Максимальная оценка – 60 баллов.</w:t>
      </w:r>
      <w:r w:rsidRPr="004245F1">
        <w:rPr>
          <w:rFonts w:ascii="Times New Roman" w:hAnsi="Times New Roman" w:cs="Times New Roman"/>
          <w:b/>
        </w:rPr>
        <w:tab/>
      </w:r>
    </w:p>
    <w:p w:rsidR="00CB4E95" w:rsidRPr="004245F1" w:rsidRDefault="00F801AA" w:rsidP="000160C4">
      <w:pPr>
        <w:spacing w:after="0"/>
        <w:jc w:val="center"/>
        <w:rPr>
          <w:rFonts w:ascii="Times New Roman" w:hAnsi="Times New Roman" w:cs="Times New Roman"/>
          <w:b/>
        </w:rPr>
      </w:pPr>
      <w:r w:rsidRPr="004245F1">
        <w:rPr>
          <w:rFonts w:ascii="Times New Roman" w:hAnsi="Times New Roman" w:cs="Times New Roman"/>
          <w:b/>
        </w:rPr>
        <w:t>Задание №2</w:t>
      </w:r>
    </w:p>
    <w:tbl>
      <w:tblPr>
        <w:tblStyle w:val="ac"/>
        <w:tblW w:w="9889" w:type="dxa"/>
        <w:tblInd w:w="-318" w:type="dxa"/>
        <w:tblLook w:val="04A0" w:firstRow="1" w:lastRow="0" w:firstColumn="1" w:lastColumn="0" w:noHBand="0" w:noVBand="1"/>
      </w:tblPr>
      <w:tblGrid>
        <w:gridCol w:w="2930"/>
        <w:gridCol w:w="3420"/>
        <w:gridCol w:w="3539"/>
      </w:tblGrid>
      <w:tr w:rsidR="00CB4E95" w:rsidRPr="004245F1" w:rsidTr="000441C6">
        <w:tc>
          <w:tcPr>
            <w:tcW w:w="2930" w:type="dxa"/>
            <w:shd w:val="clear" w:color="auto" w:fill="auto"/>
            <w:tcMar>
              <w:left w:w="108" w:type="dxa"/>
            </w:tcMar>
          </w:tcPr>
          <w:p w:rsidR="00CB4E95" w:rsidRPr="004245F1" w:rsidRDefault="00810425" w:rsidP="00540545">
            <w:pPr>
              <w:pStyle w:val="Style39"/>
              <w:widowControl/>
              <w:spacing w:line="276" w:lineRule="auto"/>
              <w:rPr>
                <w:sz w:val="22"/>
                <w:szCs w:val="22"/>
              </w:rPr>
            </w:pPr>
            <w:r w:rsidRPr="004245F1">
              <w:rPr>
                <w:sz w:val="22"/>
                <w:szCs w:val="22"/>
              </w:rPr>
              <w:t>Илья Сергеевич Глазунов «Князь Игорь» 1962г., дерево</w:t>
            </w:r>
            <w:r w:rsidR="00997351" w:rsidRPr="004245F1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810425" w:rsidRPr="004245F1" w:rsidRDefault="00810425" w:rsidP="00810425">
            <w:pPr>
              <w:pStyle w:val="Style39"/>
              <w:widowControl/>
              <w:spacing w:line="276" w:lineRule="auto"/>
              <w:rPr>
                <w:sz w:val="22"/>
                <w:szCs w:val="22"/>
              </w:rPr>
            </w:pPr>
            <w:r w:rsidRPr="004245F1">
              <w:rPr>
                <w:rStyle w:val="FontStyle94"/>
                <w:b w:val="0"/>
              </w:rPr>
              <w:t>Александр Порфирьевич Бородин (1833-1887) –</w:t>
            </w:r>
            <w:r w:rsidR="0075504C" w:rsidRPr="0075504C">
              <w:rPr>
                <w:rStyle w:val="FontStyle94"/>
                <w:b w:val="0"/>
              </w:rPr>
              <w:t xml:space="preserve"> </w:t>
            </w:r>
            <w:r w:rsidRPr="004245F1">
              <w:rPr>
                <w:rStyle w:val="FontStyle94"/>
                <w:b w:val="0"/>
              </w:rPr>
              <w:t xml:space="preserve">русский </w:t>
            </w:r>
            <w:r w:rsidR="002D52F0" w:rsidRPr="004245F1">
              <w:rPr>
                <w:rStyle w:val="FontStyle94"/>
                <w:b w:val="0"/>
              </w:rPr>
              <w:t>композитор, ученный-химик, участник «Могучей кучки»</w:t>
            </w:r>
            <w:r w:rsidR="00997351" w:rsidRPr="004245F1">
              <w:rPr>
                <w:rStyle w:val="FontStyle94"/>
                <w:b w:val="0"/>
              </w:rPr>
              <w:t>.</w:t>
            </w:r>
          </w:p>
          <w:p w:rsidR="00CB4E95" w:rsidRPr="004245F1" w:rsidRDefault="00CB4E95" w:rsidP="00540545">
            <w:pPr>
              <w:pStyle w:val="Style39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CB4E95" w:rsidRPr="004245F1" w:rsidRDefault="00776AB2" w:rsidP="00776AB2">
            <w:pPr>
              <w:rPr>
                <w:rFonts w:ascii="Times New Roman" w:hAnsi="Times New Roman" w:cs="Times New Roman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lang w:eastAsia="ru-RU"/>
              </w:rPr>
              <w:t>Памятник л</w:t>
            </w:r>
            <w:r w:rsidR="00D04112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итературы Древней Руси, конец </w:t>
            </w:r>
            <w:r w:rsidR="00D04112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4245F1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</w:tr>
    </w:tbl>
    <w:p w:rsidR="00C27E9F" w:rsidRPr="004245F1" w:rsidRDefault="002D5D76" w:rsidP="000441C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>2. Данные изображения объединяет сюжет «Слово о полку Игореве». В основе сюжета – неудачный поход русских княз</w:t>
      </w:r>
      <w:r w:rsidR="00EE05C9" w:rsidRPr="004245F1">
        <w:rPr>
          <w:rFonts w:ascii="Times New Roman" w:hAnsi="Times New Roman" w:cs="Times New Roman"/>
        </w:rPr>
        <w:t>ей на половцев, организованный Новгород-С</w:t>
      </w:r>
      <w:r w:rsidRPr="004245F1">
        <w:rPr>
          <w:rFonts w:ascii="Times New Roman" w:hAnsi="Times New Roman" w:cs="Times New Roman"/>
        </w:rPr>
        <w:t xml:space="preserve">еверским князем Игорем </w:t>
      </w:r>
      <w:proofErr w:type="spellStart"/>
      <w:r w:rsidRPr="004245F1">
        <w:rPr>
          <w:rFonts w:ascii="Times New Roman" w:hAnsi="Times New Roman" w:cs="Times New Roman"/>
        </w:rPr>
        <w:t>Святославичем</w:t>
      </w:r>
      <w:proofErr w:type="spellEnd"/>
      <w:r w:rsidRPr="004245F1">
        <w:rPr>
          <w:rFonts w:ascii="Times New Roman" w:hAnsi="Times New Roman" w:cs="Times New Roman"/>
        </w:rPr>
        <w:t xml:space="preserve"> в 1185г.</w:t>
      </w:r>
      <w:r w:rsidR="00C27E9F" w:rsidRPr="004245F1">
        <w:rPr>
          <w:rFonts w:ascii="Times New Roman" w:hAnsi="Times New Roman" w:cs="Times New Roman"/>
        </w:rPr>
        <w:t xml:space="preserve"> </w:t>
      </w:r>
      <w:r w:rsidR="00EE05C9" w:rsidRPr="004245F1">
        <w:rPr>
          <w:rFonts w:ascii="Times New Roman" w:hAnsi="Times New Roman" w:cs="Times New Roman"/>
        </w:rPr>
        <w:t>Художник И.С. Глазунов</w:t>
      </w:r>
      <w:r w:rsidR="00312F68" w:rsidRPr="004245F1">
        <w:rPr>
          <w:rFonts w:ascii="Times New Roman" w:hAnsi="Times New Roman" w:cs="Times New Roman"/>
        </w:rPr>
        <w:t xml:space="preserve">, опираясь на «Слово», написал серию картин, одна из которых «Князь Игорь». </w:t>
      </w:r>
      <w:r w:rsidR="00EE05C9" w:rsidRPr="004245F1">
        <w:rPr>
          <w:rFonts w:ascii="Times New Roman" w:hAnsi="Times New Roman" w:cs="Times New Roman"/>
        </w:rPr>
        <w:t xml:space="preserve"> </w:t>
      </w:r>
      <w:r w:rsidR="00C27E9F" w:rsidRPr="004245F1">
        <w:rPr>
          <w:rFonts w:ascii="Times New Roman" w:hAnsi="Times New Roman" w:cs="Times New Roman"/>
        </w:rPr>
        <w:t xml:space="preserve">Композитор А.П. Бородин </w:t>
      </w:r>
      <w:r w:rsidR="00312F68" w:rsidRPr="004245F1">
        <w:rPr>
          <w:rFonts w:ascii="Times New Roman" w:hAnsi="Times New Roman" w:cs="Times New Roman"/>
        </w:rPr>
        <w:t xml:space="preserve">обратился к сюжету, работая над музыкальным </w:t>
      </w:r>
      <w:r w:rsidR="00C27E9F" w:rsidRPr="004245F1">
        <w:rPr>
          <w:rFonts w:ascii="Times New Roman" w:hAnsi="Times New Roman" w:cs="Times New Roman"/>
        </w:rPr>
        <w:t>произведение</w:t>
      </w:r>
      <w:r w:rsidR="00312F68" w:rsidRPr="004245F1">
        <w:rPr>
          <w:rFonts w:ascii="Times New Roman" w:hAnsi="Times New Roman" w:cs="Times New Roman"/>
        </w:rPr>
        <w:t>м</w:t>
      </w:r>
      <w:r w:rsidR="008A4B14" w:rsidRPr="004245F1">
        <w:rPr>
          <w:rFonts w:ascii="Times New Roman" w:hAnsi="Times New Roman" w:cs="Times New Roman"/>
        </w:rPr>
        <w:t xml:space="preserve"> - эпической оперой</w:t>
      </w:r>
      <w:r w:rsidR="00EE05C9" w:rsidRPr="004245F1">
        <w:rPr>
          <w:rFonts w:ascii="Times New Roman" w:hAnsi="Times New Roman" w:cs="Times New Roman"/>
        </w:rPr>
        <w:t xml:space="preserve"> </w:t>
      </w:r>
      <w:r w:rsidR="00C27E9F" w:rsidRPr="004245F1">
        <w:rPr>
          <w:rFonts w:ascii="Times New Roman" w:hAnsi="Times New Roman" w:cs="Times New Roman"/>
        </w:rPr>
        <w:t>«Князь Игорь»</w:t>
      </w:r>
      <w:r w:rsidR="008A4B14" w:rsidRPr="004245F1">
        <w:rPr>
          <w:rFonts w:ascii="Times New Roman" w:hAnsi="Times New Roman" w:cs="Times New Roman"/>
        </w:rPr>
        <w:t xml:space="preserve"> 1890г. </w:t>
      </w:r>
    </w:p>
    <w:p w:rsidR="007427A2" w:rsidRPr="004245F1" w:rsidRDefault="007427A2" w:rsidP="000441C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</w:rPr>
        <w:t xml:space="preserve">3. Примеры: </w:t>
      </w:r>
      <w:r w:rsidR="00D6147C" w:rsidRPr="004245F1">
        <w:rPr>
          <w:rFonts w:ascii="Times New Roman" w:hAnsi="Times New Roman" w:cs="Times New Roman"/>
        </w:rPr>
        <w:t>б</w:t>
      </w:r>
      <w:r w:rsidRPr="004245F1">
        <w:rPr>
          <w:rFonts w:ascii="Times New Roman" w:hAnsi="Times New Roman" w:cs="Times New Roman"/>
        </w:rPr>
        <w:t>алет Бориса Тищенко «Плач Ярославны»</w:t>
      </w:r>
      <w:r w:rsidR="00F27C17" w:rsidRPr="004245F1">
        <w:rPr>
          <w:rFonts w:ascii="Times New Roman" w:hAnsi="Times New Roman" w:cs="Times New Roman"/>
        </w:rPr>
        <w:t xml:space="preserve">, оратория Александра Чайковского «Слово о полку Игореве», </w:t>
      </w:r>
      <w:r w:rsidR="00D6147C" w:rsidRPr="004245F1">
        <w:rPr>
          <w:rFonts w:ascii="Times New Roman" w:hAnsi="Times New Roman" w:cs="Times New Roman"/>
        </w:rPr>
        <w:t xml:space="preserve">произведение </w:t>
      </w:r>
      <w:r w:rsidR="00F27C17" w:rsidRPr="004245F1">
        <w:rPr>
          <w:rFonts w:ascii="Times New Roman" w:hAnsi="Times New Roman" w:cs="Times New Roman"/>
        </w:rPr>
        <w:t>Олег</w:t>
      </w:r>
      <w:r w:rsidR="00D6147C" w:rsidRPr="004245F1">
        <w:rPr>
          <w:rFonts w:ascii="Times New Roman" w:hAnsi="Times New Roman" w:cs="Times New Roman"/>
        </w:rPr>
        <w:t>а</w:t>
      </w:r>
      <w:r w:rsidR="00F27C17" w:rsidRPr="004245F1">
        <w:rPr>
          <w:rFonts w:ascii="Times New Roman" w:hAnsi="Times New Roman" w:cs="Times New Roman"/>
        </w:rPr>
        <w:t xml:space="preserve"> Янченко «Симфония №4»</w:t>
      </w:r>
      <w:r w:rsidR="00DA6D64" w:rsidRPr="004245F1">
        <w:rPr>
          <w:rFonts w:ascii="Times New Roman" w:hAnsi="Times New Roman" w:cs="Times New Roman"/>
        </w:rPr>
        <w:t xml:space="preserve">. Картина </w:t>
      </w:r>
      <w:r w:rsidR="00F27C17" w:rsidRPr="004245F1">
        <w:rPr>
          <w:rFonts w:ascii="Times New Roman" w:hAnsi="Times New Roman" w:cs="Times New Roman"/>
        </w:rPr>
        <w:t>Виктор</w:t>
      </w:r>
      <w:r w:rsidR="00DA6D64" w:rsidRPr="004245F1">
        <w:rPr>
          <w:rFonts w:ascii="Times New Roman" w:hAnsi="Times New Roman" w:cs="Times New Roman"/>
        </w:rPr>
        <w:t>а</w:t>
      </w:r>
      <w:r w:rsidR="00F27C17" w:rsidRPr="004245F1">
        <w:rPr>
          <w:rFonts w:ascii="Times New Roman" w:hAnsi="Times New Roman" w:cs="Times New Roman"/>
        </w:rPr>
        <w:t xml:space="preserve"> Васнецов</w:t>
      </w:r>
      <w:r w:rsidR="00DA6D64" w:rsidRPr="004245F1">
        <w:rPr>
          <w:rFonts w:ascii="Times New Roman" w:hAnsi="Times New Roman" w:cs="Times New Roman"/>
        </w:rPr>
        <w:t>а</w:t>
      </w:r>
      <w:r w:rsidR="00F27C17" w:rsidRPr="004245F1">
        <w:rPr>
          <w:rFonts w:ascii="Times New Roman" w:hAnsi="Times New Roman" w:cs="Times New Roman"/>
        </w:rPr>
        <w:t xml:space="preserve"> «После побоища Игоря </w:t>
      </w:r>
      <w:proofErr w:type="spellStart"/>
      <w:r w:rsidR="00F27C17" w:rsidRPr="004245F1">
        <w:rPr>
          <w:rFonts w:ascii="Times New Roman" w:hAnsi="Times New Roman" w:cs="Times New Roman"/>
        </w:rPr>
        <w:t>Святославича</w:t>
      </w:r>
      <w:proofErr w:type="spellEnd"/>
      <w:r w:rsidR="00F27C17" w:rsidRPr="004245F1">
        <w:rPr>
          <w:rFonts w:ascii="Times New Roman" w:hAnsi="Times New Roman" w:cs="Times New Roman"/>
        </w:rPr>
        <w:t xml:space="preserve"> с половцами</w:t>
      </w:r>
      <w:r w:rsidR="00DA6D64" w:rsidRPr="004245F1">
        <w:rPr>
          <w:rFonts w:ascii="Times New Roman" w:hAnsi="Times New Roman" w:cs="Times New Roman"/>
        </w:rPr>
        <w:t xml:space="preserve">». </w:t>
      </w:r>
      <w:r w:rsidR="00D6147C" w:rsidRPr="004245F1">
        <w:rPr>
          <w:rFonts w:ascii="Times New Roman" w:hAnsi="Times New Roman" w:cs="Times New Roman"/>
        </w:rPr>
        <w:t>Василий</w:t>
      </w:r>
      <w:r w:rsidR="00F27C17" w:rsidRPr="004245F1">
        <w:rPr>
          <w:rFonts w:ascii="Times New Roman" w:hAnsi="Times New Roman" w:cs="Times New Roman"/>
        </w:rPr>
        <w:t xml:space="preserve"> Перов «Плач Ярославны</w:t>
      </w:r>
      <w:r w:rsidR="00DA6D64" w:rsidRPr="004245F1">
        <w:rPr>
          <w:rFonts w:ascii="Times New Roman" w:hAnsi="Times New Roman" w:cs="Times New Roman"/>
        </w:rPr>
        <w:t xml:space="preserve">». </w:t>
      </w:r>
      <w:r w:rsidR="00F27C17" w:rsidRPr="004245F1">
        <w:rPr>
          <w:rFonts w:ascii="Times New Roman" w:hAnsi="Times New Roman" w:cs="Times New Roman"/>
        </w:rPr>
        <w:t>Николай Рерих «Поход Игоря»</w:t>
      </w:r>
      <w:r w:rsidR="00DA6D64" w:rsidRPr="004245F1">
        <w:rPr>
          <w:rFonts w:ascii="Times New Roman" w:hAnsi="Times New Roman" w:cs="Times New Roman"/>
        </w:rPr>
        <w:t>,</w:t>
      </w:r>
      <w:r w:rsidR="00F27C17" w:rsidRPr="004245F1">
        <w:rPr>
          <w:rFonts w:ascii="Times New Roman" w:hAnsi="Times New Roman" w:cs="Times New Roman"/>
        </w:rPr>
        <w:t xml:space="preserve"> Иван </w:t>
      </w:r>
      <w:proofErr w:type="spellStart"/>
      <w:r w:rsidR="00F27C17" w:rsidRPr="004245F1">
        <w:rPr>
          <w:rFonts w:ascii="Times New Roman" w:hAnsi="Times New Roman" w:cs="Times New Roman"/>
        </w:rPr>
        <w:t>Билибин</w:t>
      </w:r>
      <w:proofErr w:type="spellEnd"/>
      <w:r w:rsidR="00F27C17" w:rsidRPr="004245F1">
        <w:rPr>
          <w:rFonts w:ascii="Times New Roman" w:hAnsi="Times New Roman" w:cs="Times New Roman"/>
        </w:rPr>
        <w:t xml:space="preserve">  эскизы декораций и костюмов к опере «</w:t>
      </w:r>
      <w:r w:rsidR="00D6147C" w:rsidRPr="004245F1">
        <w:rPr>
          <w:rFonts w:ascii="Times New Roman" w:hAnsi="Times New Roman" w:cs="Times New Roman"/>
        </w:rPr>
        <w:t xml:space="preserve">Князь Игорь», Владимир Фаворский  иллюстрации к «Слову  о полку Игореве», Константин Коровин эскизы костюмов половцев к опере «Князь Игорь», Владимир Серов серия иллюстраций к «Слову о полку Игореве». </w:t>
      </w:r>
    </w:p>
    <w:p w:rsidR="00193740" w:rsidRPr="004245F1" w:rsidRDefault="007B0185" w:rsidP="00193740">
      <w:p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b/>
        </w:rPr>
        <w:t>Оценка</w:t>
      </w:r>
      <w:r w:rsidRPr="004245F1">
        <w:rPr>
          <w:rFonts w:ascii="Times New Roman" w:hAnsi="Times New Roman" w:cs="Times New Roman"/>
        </w:rPr>
        <w:t xml:space="preserve">: </w:t>
      </w:r>
    </w:p>
    <w:p w:rsidR="00193740" w:rsidRPr="004245F1" w:rsidRDefault="00193740" w:rsidP="0075504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Участник правильно называет изображение – по 2 балла. Описывает изображения – от 2 - 10 баллов.</w:t>
      </w:r>
    </w:p>
    <w:p w:rsidR="00193740" w:rsidRPr="004245F1" w:rsidRDefault="00193740" w:rsidP="0075504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Демонстрирует логич</w:t>
      </w:r>
      <w:r w:rsidR="005D66B7" w:rsidRPr="004245F1">
        <w:rPr>
          <w:rFonts w:ascii="Times New Roman" w:hAnsi="Times New Roman" w:cs="Times New Roman"/>
          <w:color w:val="00000A"/>
        </w:rPr>
        <w:t>ность повествования – от 2 до 14</w:t>
      </w:r>
      <w:r w:rsidRPr="004245F1">
        <w:rPr>
          <w:rFonts w:ascii="Times New Roman" w:hAnsi="Times New Roman" w:cs="Times New Roman"/>
          <w:color w:val="00000A"/>
        </w:rPr>
        <w:t xml:space="preserve"> баллов.</w:t>
      </w:r>
    </w:p>
    <w:p w:rsidR="00193740" w:rsidRPr="004245F1" w:rsidRDefault="00193740" w:rsidP="0075504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 xml:space="preserve"> Приведены примеры, указана дополнительная информация – от 2 до 10 баллов.</w:t>
      </w:r>
    </w:p>
    <w:p w:rsidR="007B0185" w:rsidRPr="004245F1" w:rsidRDefault="00193740" w:rsidP="0075504C">
      <w:pPr>
        <w:tabs>
          <w:tab w:val="center" w:pos="4819"/>
          <w:tab w:val="left" w:pos="5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A"/>
        </w:rPr>
      </w:pPr>
      <w:r w:rsidRPr="004245F1">
        <w:rPr>
          <w:rFonts w:ascii="Times New Roman" w:hAnsi="Times New Roman" w:cs="Times New Roman"/>
          <w:b/>
          <w:color w:val="00000A"/>
        </w:rPr>
        <w:t>Максимальная оценка –</w:t>
      </w:r>
      <w:r w:rsidR="005D66B7" w:rsidRPr="004245F1">
        <w:rPr>
          <w:rFonts w:ascii="Times New Roman" w:hAnsi="Times New Roman" w:cs="Times New Roman"/>
          <w:b/>
          <w:color w:val="00000A"/>
        </w:rPr>
        <w:t xml:space="preserve"> 40 </w:t>
      </w:r>
      <w:r w:rsidRPr="004245F1">
        <w:rPr>
          <w:rFonts w:ascii="Times New Roman" w:hAnsi="Times New Roman" w:cs="Times New Roman"/>
          <w:b/>
          <w:color w:val="00000A"/>
        </w:rPr>
        <w:t>баллов.</w:t>
      </w:r>
      <w:r w:rsidRPr="004245F1">
        <w:rPr>
          <w:rFonts w:ascii="Times New Roman" w:hAnsi="Times New Roman" w:cs="Times New Roman"/>
          <w:b/>
          <w:color w:val="00000A"/>
        </w:rPr>
        <w:tab/>
      </w:r>
      <w:r w:rsidRPr="004245F1">
        <w:rPr>
          <w:rFonts w:ascii="Times New Roman" w:hAnsi="Times New Roman" w:cs="Times New Roman"/>
          <w:b/>
          <w:color w:val="00000A"/>
        </w:rPr>
        <w:tab/>
      </w:r>
    </w:p>
    <w:p w:rsidR="008C1614" w:rsidRPr="004245F1" w:rsidRDefault="00CD292E" w:rsidP="008C1614">
      <w:pPr>
        <w:pStyle w:val="Style1"/>
        <w:widowControl/>
        <w:spacing w:line="360" w:lineRule="auto"/>
        <w:rPr>
          <w:rStyle w:val="FontStyle94"/>
        </w:rPr>
      </w:pPr>
      <w:r w:rsidRPr="004245F1">
        <w:rPr>
          <w:rStyle w:val="FontStyle94"/>
        </w:rPr>
        <w:lastRenderedPageBreak/>
        <w:t>Задание №3</w:t>
      </w:r>
    </w:p>
    <w:p w:rsidR="006A2433" w:rsidRPr="004245F1" w:rsidRDefault="00CD292E" w:rsidP="000160C4">
      <w:pPr>
        <w:tabs>
          <w:tab w:val="left" w:pos="314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5F1">
        <w:rPr>
          <w:rStyle w:val="FontStyle94"/>
        </w:rPr>
        <w:t xml:space="preserve">Ответ: </w:t>
      </w:r>
      <w:r w:rsidR="006A2433" w:rsidRPr="004245F1">
        <w:rPr>
          <w:rFonts w:ascii="Times New Roman" w:hAnsi="Times New Roman" w:cs="Times New Roman"/>
          <w:b/>
          <w:bCs/>
        </w:rPr>
        <w:t xml:space="preserve"> </w:t>
      </w:r>
      <w:r w:rsidR="006A2433" w:rsidRPr="004245F1">
        <w:rPr>
          <w:rFonts w:ascii="Times New Roman" w:hAnsi="Times New Roman" w:cs="Times New Roman"/>
          <w:b/>
          <w:bCs/>
        </w:rPr>
        <w:tab/>
      </w:r>
      <w:r w:rsidR="006A2433" w:rsidRPr="004245F1">
        <w:rPr>
          <w:rFonts w:ascii="Times New Roman" w:hAnsi="Times New Roman" w:cs="Times New Roman"/>
          <w:b/>
          <w:color w:val="00000A"/>
        </w:rPr>
        <w:br w:type="textWrapping" w:clear="all"/>
      </w:r>
      <w:r w:rsidR="006673A2" w:rsidRPr="004245F1">
        <w:rPr>
          <w:rFonts w:ascii="Times New Roman" w:eastAsia="Times New Roman" w:hAnsi="Times New Roman" w:cs="Times New Roman"/>
          <w:bCs/>
          <w:lang w:eastAsia="ru-RU"/>
        </w:rPr>
        <w:t>Фагот</w:t>
      </w:r>
      <w:r w:rsidR="004C6C2D" w:rsidRPr="004245F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6673A2" w:rsidRPr="004245F1">
        <w:rPr>
          <w:rFonts w:ascii="Times New Roman" w:eastAsia="Times New Roman" w:hAnsi="Times New Roman" w:cs="Times New Roman"/>
          <w:bCs/>
          <w:lang w:eastAsia="ru-RU"/>
        </w:rPr>
        <w:t xml:space="preserve">гобой, </w:t>
      </w:r>
      <w:r w:rsidR="004C6C2D" w:rsidRPr="004245F1">
        <w:rPr>
          <w:rFonts w:ascii="Times New Roman" w:eastAsia="Times New Roman" w:hAnsi="Times New Roman" w:cs="Times New Roman"/>
          <w:bCs/>
          <w:lang w:eastAsia="ru-RU"/>
        </w:rPr>
        <w:t>контрабас, виолончель, скрипка, флейта</w:t>
      </w:r>
      <w:r w:rsidR="006A2433" w:rsidRPr="004245F1">
        <w:rPr>
          <w:rFonts w:ascii="Times New Roman" w:eastAsia="Times New Roman" w:hAnsi="Times New Roman" w:cs="Times New Roman"/>
          <w:lang w:eastAsia="ru-RU"/>
        </w:rPr>
        <w:t>.</w:t>
      </w:r>
    </w:p>
    <w:p w:rsidR="006A2433" w:rsidRPr="004245F1" w:rsidRDefault="004D673B" w:rsidP="00755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5F1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4C6C2D" w:rsidRPr="004245F1">
        <w:rPr>
          <w:rFonts w:ascii="Times New Roman" w:eastAsia="Times New Roman" w:hAnsi="Times New Roman" w:cs="Times New Roman"/>
          <w:lang w:eastAsia="ru-RU"/>
        </w:rPr>
        <w:t>нструменты симфонического оркестра</w:t>
      </w:r>
      <w:r w:rsidR="006A2433" w:rsidRPr="004245F1">
        <w:rPr>
          <w:rFonts w:ascii="Times New Roman" w:eastAsia="Times New Roman" w:hAnsi="Times New Roman" w:cs="Times New Roman"/>
          <w:lang w:eastAsia="ru-RU"/>
        </w:rPr>
        <w:t>.</w:t>
      </w:r>
    </w:p>
    <w:p w:rsidR="006A2433" w:rsidRPr="004245F1" w:rsidRDefault="006A2433" w:rsidP="00755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5F1">
        <w:rPr>
          <w:rFonts w:ascii="Times New Roman" w:eastAsia="Times New Roman" w:hAnsi="Times New Roman" w:cs="Times New Roman"/>
          <w:lang w:eastAsia="ru-RU"/>
        </w:rPr>
        <w:t>Пример</w:t>
      </w:r>
      <w:r w:rsidR="004D673B" w:rsidRPr="004245F1">
        <w:rPr>
          <w:rFonts w:ascii="Times New Roman" w:eastAsia="Times New Roman" w:hAnsi="Times New Roman" w:cs="Times New Roman"/>
          <w:lang w:eastAsia="ru-RU"/>
        </w:rPr>
        <w:t xml:space="preserve"> ответа. </w:t>
      </w:r>
      <w:r w:rsidR="00052C6F" w:rsidRPr="004245F1">
        <w:rPr>
          <w:rFonts w:ascii="Times New Roman" w:eastAsia="Times New Roman" w:hAnsi="Times New Roman" w:cs="Times New Roman"/>
          <w:lang w:eastAsia="ru-RU"/>
        </w:rPr>
        <w:t>Л</w:t>
      </w:r>
      <w:r w:rsidR="004D673B" w:rsidRPr="004245F1">
        <w:rPr>
          <w:rFonts w:ascii="Times New Roman" w:eastAsia="Times New Roman" w:hAnsi="Times New Roman" w:cs="Times New Roman"/>
          <w:lang w:eastAsia="ru-RU"/>
        </w:rPr>
        <w:t>итерату</w:t>
      </w:r>
      <w:r w:rsidR="00052C6F" w:rsidRPr="004245F1">
        <w:rPr>
          <w:rFonts w:ascii="Times New Roman" w:eastAsia="Times New Roman" w:hAnsi="Times New Roman" w:cs="Times New Roman"/>
          <w:lang w:eastAsia="ru-RU"/>
        </w:rPr>
        <w:t>ра</w:t>
      </w:r>
      <w:r w:rsidR="004D673B" w:rsidRPr="004245F1">
        <w:rPr>
          <w:rFonts w:ascii="Times New Roman" w:eastAsia="Times New Roman" w:hAnsi="Times New Roman" w:cs="Times New Roman"/>
          <w:lang w:eastAsia="ru-RU"/>
        </w:rPr>
        <w:t>: басня И.А. Крылова «Квартет</w:t>
      </w:r>
      <w:r w:rsidRPr="004245F1">
        <w:rPr>
          <w:rFonts w:ascii="Times New Roman" w:eastAsia="Times New Roman" w:hAnsi="Times New Roman" w:cs="Times New Roman"/>
          <w:lang w:eastAsia="ru-RU"/>
        </w:rPr>
        <w:t>» -</w:t>
      </w:r>
      <w:r w:rsidR="004D673B" w:rsidRPr="004245F1">
        <w:rPr>
          <w:rFonts w:ascii="Times New Roman" w:eastAsia="Times New Roman" w:hAnsi="Times New Roman" w:cs="Times New Roman"/>
          <w:lang w:eastAsia="ru-RU"/>
        </w:rPr>
        <w:t xml:space="preserve"> скрипка, виолончель; изобразительное искусство: Кузьма Петров - Водкин «Скрип</w:t>
      </w:r>
      <w:r w:rsidR="00934E1A" w:rsidRPr="004245F1">
        <w:rPr>
          <w:rFonts w:ascii="Times New Roman" w:eastAsia="Times New Roman" w:hAnsi="Times New Roman" w:cs="Times New Roman"/>
          <w:lang w:eastAsia="ru-RU"/>
        </w:rPr>
        <w:t>ка»</w:t>
      </w:r>
      <w:r w:rsidR="004D673B" w:rsidRPr="004245F1">
        <w:rPr>
          <w:rFonts w:ascii="Times New Roman" w:eastAsia="Times New Roman" w:hAnsi="Times New Roman" w:cs="Times New Roman"/>
          <w:lang w:eastAsia="ru-RU"/>
        </w:rPr>
        <w:t>; музыка: «</w:t>
      </w:r>
      <w:r w:rsidR="00934E1A" w:rsidRPr="004245F1">
        <w:rPr>
          <w:rFonts w:ascii="Times New Roman" w:eastAsia="Times New Roman" w:hAnsi="Times New Roman" w:cs="Times New Roman"/>
          <w:lang w:eastAsia="ru-RU"/>
        </w:rPr>
        <w:t>Квартет» А.П. Бородина – скрипка, виолончель</w:t>
      </w:r>
      <w:r w:rsidRPr="004245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A2433" w:rsidRPr="004245F1" w:rsidRDefault="006A2433" w:rsidP="006A2433">
      <w:p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b/>
        </w:rPr>
        <w:t>Оценка</w:t>
      </w:r>
      <w:r w:rsidRPr="004245F1">
        <w:rPr>
          <w:rFonts w:ascii="Times New Roman" w:hAnsi="Times New Roman" w:cs="Times New Roman"/>
        </w:rPr>
        <w:t xml:space="preserve">: </w:t>
      </w:r>
    </w:p>
    <w:p w:rsidR="006A2433" w:rsidRPr="004245F1" w:rsidRDefault="006A2433" w:rsidP="007550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Участник расшифровал понятие и его значение от 2 - 20 баллов.</w:t>
      </w:r>
    </w:p>
    <w:p w:rsidR="006A2433" w:rsidRPr="004245F1" w:rsidRDefault="006A2433" w:rsidP="007550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Указан принцип объединения – от 2- 4 баллов.</w:t>
      </w:r>
    </w:p>
    <w:p w:rsidR="006A2433" w:rsidRPr="004245F1" w:rsidRDefault="006A2433" w:rsidP="007550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 xml:space="preserve">Участник приводит пример  от 2 - 6 баллов. </w:t>
      </w:r>
    </w:p>
    <w:p w:rsidR="006A2433" w:rsidRPr="004245F1" w:rsidRDefault="006A2433" w:rsidP="007550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Аргументированный ответ от 2-10 баллов.</w:t>
      </w:r>
    </w:p>
    <w:p w:rsidR="006A2433" w:rsidRPr="004245F1" w:rsidRDefault="006A2433" w:rsidP="0075504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A"/>
        </w:rPr>
      </w:pPr>
      <w:r w:rsidRPr="004245F1">
        <w:rPr>
          <w:rFonts w:ascii="Times New Roman" w:hAnsi="Times New Roman" w:cs="Times New Roman"/>
          <w:b/>
          <w:color w:val="00000A"/>
        </w:rPr>
        <w:t>Максимальная оценка – 40 баллов.</w:t>
      </w:r>
    </w:p>
    <w:p w:rsidR="006A2433" w:rsidRPr="004245F1" w:rsidRDefault="00CD292E" w:rsidP="006A2433">
      <w:pPr>
        <w:pStyle w:val="Style1"/>
        <w:widowControl/>
        <w:spacing w:line="360" w:lineRule="auto"/>
        <w:rPr>
          <w:b/>
          <w:bCs/>
          <w:sz w:val="22"/>
          <w:szCs w:val="22"/>
        </w:rPr>
      </w:pPr>
      <w:r w:rsidRPr="004245F1">
        <w:rPr>
          <w:b/>
          <w:bCs/>
          <w:sz w:val="22"/>
          <w:szCs w:val="22"/>
        </w:rPr>
        <w:t xml:space="preserve">Задание </w:t>
      </w:r>
      <w:r w:rsidR="006543BE" w:rsidRPr="004245F1">
        <w:rPr>
          <w:b/>
          <w:bCs/>
          <w:sz w:val="22"/>
          <w:szCs w:val="22"/>
        </w:rPr>
        <w:t>№4</w:t>
      </w:r>
    </w:p>
    <w:p w:rsidR="006A2433" w:rsidRPr="004245F1" w:rsidRDefault="006A2433" w:rsidP="006A2433">
      <w:pPr>
        <w:pStyle w:val="Style1"/>
        <w:widowControl/>
        <w:spacing w:line="360" w:lineRule="auto"/>
        <w:jc w:val="both"/>
        <w:rPr>
          <w:b/>
          <w:bCs/>
          <w:sz w:val="22"/>
          <w:szCs w:val="22"/>
        </w:rPr>
      </w:pPr>
      <w:r w:rsidRPr="004245F1">
        <w:rPr>
          <w:b/>
          <w:bCs/>
          <w:sz w:val="22"/>
          <w:szCs w:val="22"/>
        </w:rPr>
        <w:t xml:space="preserve">Пример ответа: </w:t>
      </w:r>
    </w:p>
    <w:p w:rsidR="004D04EF" w:rsidRPr="004245F1" w:rsidRDefault="004D04EF" w:rsidP="0011025D">
      <w:pPr>
        <w:widowControl w:val="0"/>
        <w:numPr>
          <w:ilvl w:val="0"/>
          <w:numId w:val="11"/>
        </w:numPr>
        <w:tabs>
          <w:tab w:val="left" w:pos="25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Картина Карла Брюллова «Всадница», 1832 год, стиль романтизм, жанр </w:t>
      </w:r>
      <w:r w:rsidR="0004551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парадный </w:t>
      </w: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>портрет. Находитс</w:t>
      </w:r>
      <w:r w:rsidR="001E0611" w:rsidRPr="004245F1">
        <w:rPr>
          <w:rFonts w:ascii="Times New Roman" w:eastAsia="Times New Roman" w:hAnsi="Times New Roman" w:cs="Times New Roman"/>
          <w:color w:val="00000A"/>
          <w:lang w:eastAsia="ru-RU"/>
        </w:rPr>
        <w:t>я в Государственной Третьяковско</w:t>
      </w: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>й галерее, Москва, Россия</w:t>
      </w:r>
      <w:r w:rsidR="0004551F" w:rsidRPr="004245F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4D04EF" w:rsidRPr="004245F1" w:rsidRDefault="0011025D" w:rsidP="0011025D">
      <w:pPr>
        <w:widowControl w:val="0"/>
        <w:numPr>
          <w:ilvl w:val="0"/>
          <w:numId w:val="11"/>
        </w:numPr>
        <w:tabs>
          <w:tab w:val="left" w:pos="25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Композиционный центр картины - 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красиво одетая молодая дама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>. На ней амазонка – платье, предназначенное для езды на лошади. Опытная всадница грациозно управляет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>вороным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коне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>м.</w:t>
      </w:r>
      <w:r w:rsidR="0004551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0D042B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Чувствуется ее темперамент и сила воли. </w:t>
      </w:r>
      <w:r w:rsidR="0025177A" w:rsidRPr="004245F1">
        <w:rPr>
          <w:rFonts w:ascii="Times New Roman" w:eastAsia="Times New Roman" w:hAnsi="Times New Roman" w:cs="Times New Roman"/>
          <w:color w:val="00000A"/>
          <w:lang w:eastAsia="ru-RU"/>
        </w:rPr>
        <w:t>Силуэт девушки и коня образует треугольник.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Слева от нее на высоком крыльце </w:t>
      </w:r>
      <w:r w:rsidR="00B863FA" w:rsidRPr="004245F1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B863FA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>задорная маленькая</w:t>
      </w:r>
      <w:r w:rsidR="00C34CB2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девочка </w:t>
      </w:r>
      <w:r w:rsidR="007A12D3" w:rsidRPr="004245F1">
        <w:rPr>
          <w:rFonts w:ascii="Times New Roman" w:eastAsia="Times New Roman" w:hAnsi="Times New Roman" w:cs="Times New Roman"/>
          <w:color w:val="00000A"/>
          <w:lang w:eastAsia="ru-RU"/>
        </w:rPr>
        <w:t>со своей собачкой. На ней нежно-</w:t>
      </w:r>
      <w:r w:rsidR="00C34CB2" w:rsidRPr="004245F1">
        <w:rPr>
          <w:rFonts w:ascii="Times New Roman" w:eastAsia="Times New Roman" w:hAnsi="Times New Roman" w:cs="Times New Roman"/>
          <w:color w:val="00000A"/>
          <w:lang w:eastAsia="ru-RU"/>
        </w:rPr>
        <w:t>роз</w:t>
      </w:r>
      <w:r w:rsidR="007A12D3" w:rsidRPr="004245F1">
        <w:rPr>
          <w:rFonts w:ascii="Times New Roman" w:eastAsia="Times New Roman" w:hAnsi="Times New Roman" w:cs="Times New Roman"/>
          <w:color w:val="00000A"/>
          <w:lang w:eastAsia="ru-RU"/>
        </w:rPr>
        <w:t>овое платье и зеленые туфельки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  <w:r w:rsidR="00C34CB2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Она 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>восторженным взглядом смотрит на сестру, вернувшуюся  с верховой</w:t>
      </w:r>
      <w:r w:rsidR="0056202D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прогулки. 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>На переднем плане внизу справа –</w:t>
      </w:r>
      <w:r w:rsidR="000414BB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лохматая 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собака  с широким ошейником радостно виляет хвостом, встречая свою хозяйку. </w:t>
      </w:r>
      <w:r w:rsidR="000414BB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На заднем </w:t>
      </w:r>
      <w:r w:rsidR="007A12D3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фоне </w:t>
      </w:r>
      <w:r w:rsidR="000414BB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накренились стволы деревьев, по небу мчатся облака. </w:t>
      </w:r>
      <w:r w:rsidR="007A12D3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Пространство картины гармонично использовано художником, она 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наполнена движением, радостью встречи после недолгого расставания. </w:t>
      </w:r>
      <w:r w:rsidR="007A12D3" w:rsidRPr="004245F1">
        <w:rPr>
          <w:rFonts w:ascii="Times New Roman" w:eastAsia="Times New Roman" w:hAnsi="Times New Roman" w:cs="Times New Roman"/>
          <w:color w:val="00000A"/>
          <w:lang w:eastAsia="ru-RU"/>
        </w:rPr>
        <w:t>Вертикальный формат придает изображению стройность и возвышенность.</w:t>
      </w:r>
      <w:r w:rsidR="007A3602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4D04EF" w:rsidRPr="004245F1" w:rsidRDefault="00D0681F" w:rsidP="0011025D">
      <w:pPr>
        <w:widowControl w:val="0"/>
        <w:numPr>
          <w:ilvl w:val="0"/>
          <w:numId w:val="11"/>
        </w:numPr>
        <w:tabs>
          <w:tab w:val="left" w:pos="25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>Р</w:t>
      </w:r>
      <w:r w:rsidR="004D04EF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азгоряченный конь, ненапрасное ожидание, атмосфера радости, </w:t>
      </w:r>
      <w:r w:rsidR="001638A8" w:rsidRPr="004245F1">
        <w:rPr>
          <w:rFonts w:ascii="Times New Roman" w:eastAsia="Times New Roman" w:hAnsi="Times New Roman" w:cs="Times New Roman"/>
          <w:color w:val="00000A"/>
          <w:lang w:eastAsia="ru-RU"/>
        </w:rPr>
        <w:t>изящное кружево</w:t>
      </w: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>, грациозная всадница, восторженный взгляд</w:t>
      </w:r>
      <w:r w:rsidR="001638A8"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 и т. д.</w:t>
      </w:r>
    </w:p>
    <w:p w:rsidR="004D04EF" w:rsidRPr="004245F1" w:rsidRDefault="001638A8" w:rsidP="0011025D">
      <w:pPr>
        <w:widowControl w:val="0"/>
        <w:numPr>
          <w:ilvl w:val="0"/>
          <w:numId w:val="11"/>
        </w:numPr>
        <w:tabs>
          <w:tab w:val="left" w:pos="25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4245F1">
        <w:rPr>
          <w:rFonts w:ascii="Times New Roman" w:eastAsia="Times New Roman" w:hAnsi="Times New Roman" w:cs="Times New Roman"/>
          <w:color w:val="00000A"/>
          <w:lang w:eastAsia="ru-RU"/>
        </w:rPr>
        <w:t xml:space="preserve">«Последний день Помпеи», «Итальянский полдень», </w:t>
      </w:r>
      <w:r w:rsidR="00D86E18" w:rsidRPr="004245F1">
        <w:rPr>
          <w:rFonts w:ascii="Times New Roman" w:eastAsia="Times New Roman" w:hAnsi="Times New Roman" w:cs="Times New Roman"/>
          <w:color w:val="00000A"/>
          <w:lang w:eastAsia="ru-RU"/>
        </w:rPr>
        <w:t>Портрет баснописца И. А. Крылова и т. д.</w:t>
      </w:r>
    </w:p>
    <w:p w:rsidR="006A2433" w:rsidRPr="004245F1" w:rsidRDefault="006A2433" w:rsidP="006A243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245F1">
        <w:rPr>
          <w:rFonts w:ascii="Times New Roman" w:hAnsi="Times New Roman" w:cs="Times New Roman"/>
          <w:b/>
        </w:rPr>
        <w:t>Оценка</w:t>
      </w:r>
      <w:r w:rsidRPr="004245F1">
        <w:rPr>
          <w:rFonts w:ascii="Times New Roman" w:hAnsi="Times New Roman" w:cs="Times New Roman"/>
        </w:rPr>
        <w:t xml:space="preserve">: </w:t>
      </w:r>
    </w:p>
    <w:p w:rsidR="00B1514B" w:rsidRPr="004245F1" w:rsidRDefault="00B1514B" w:rsidP="007550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 xml:space="preserve">Участник  называет произведение – 2 балла,  автора произведения от 2 – 4 баллов, определяет жанр – 2 балла, стиль картины – 2 </w:t>
      </w:r>
      <w:r w:rsidR="008B5C39" w:rsidRPr="004245F1">
        <w:rPr>
          <w:rFonts w:ascii="Times New Roman" w:hAnsi="Times New Roman" w:cs="Times New Roman"/>
          <w:color w:val="00000A"/>
        </w:rPr>
        <w:t>балла, местонахождение – от 2 – 4 баллов.</w:t>
      </w:r>
    </w:p>
    <w:p w:rsidR="00B1514B" w:rsidRPr="004245F1" w:rsidRDefault="008B5C39" w:rsidP="007550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Описание картины – от 2 - 14</w:t>
      </w:r>
      <w:r w:rsidR="00B1514B" w:rsidRPr="004245F1">
        <w:rPr>
          <w:rFonts w:ascii="Times New Roman" w:hAnsi="Times New Roman" w:cs="Times New Roman"/>
          <w:color w:val="00000A"/>
        </w:rPr>
        <w:t xml:space="preserve"> баллов. </w:t>
      </w:r>
    </w:p>
    <w:p w:rsidR="00B1514B" w:rsidRPr="004245F1" w:rsidRDefault="00B1514B" w:rsidP="007550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Участник называет 5 определений, которые  характеризуют настроение произведения от 2 – 10 баллов.</w:t>
      </w:r>
    </w:p>
    <w:p w:rsidR="00B1514B" w:rsidRPr="004245F1" w:rsidRDefault="00B1514B" w:rsidP="007550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Аргументирует и поясняет ответ от 2 – 6 баллов.</w:t>
      </w:r>
    </w:p>
    <w:p w:rsidR="00B1514B" w:rsidRPr="004245F1" w:rsidRDefault="00B1514B" w:rsidP="007550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color w:val="00000A"/>
        </w:rPr>
        <w:t>Приводит примеры от 2 – 6 баллов.</w:t>
      </w:r>
    </w:p>
    <w:p w:rsidR="00B1514B" w:rsidRPr="004245F1" w:rsidRDefault="00B1514B" w:rsidP="0075504C">
      <w:pPr>
        <w:tabs>
          <w:tab w:val="left" w:pos="529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A"/>
        </w:rPr>
      </w:pPr>
      <w:r w:rsidRPr="004245F1">
        <w:rPr>
          <w:rFonts w:ascii="Times New Roman" w:hAnsi="Times New Roman" w:cs="Times New Roman"/>
          <w:b/>
          <w:color w:val="00000A"/>
        </w:rPr>
        <w:t xml:space="preserve">Максимальная оценка – 50 </w:t>
      </w:r>
      <w:r w:rsidR="000160C4" w:rsidRPr="004245F1">
        <w:rPr>
          <w:rFonts w:ascii="Times New Roman" w:hAnsi="Times New Roman" w:cs="Times New Roman"/>
          <w:b/>
          <w:color w:val="00000A"/>
        </w:rPr>
        <w:t>баллов.</w:t>
      </w:r>
    </w:p>
    <w:p w:rsidR="00E02345" w:rsidRDefault="00E02345" w:rsidP="00E02345">
      <w:pPr>
        <w:pStyle w:val="Style1"/>
        <w:widowControl/>
        <w:tabs>
          <w:tab w:val="left" w:pos="3909"/>
          <w:tab w:val="center" w:pos="4677"/>
        </w:tabs>
        <w:spacing w:line="36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02345" w:rsidRDefault="00E02345" w:rsidP="00E02345">
      <w:pPr>
        <w:pStyle w:val="Style1"/>
        <w:widowControl/>
        <w:tabs>
          <w:tab w:val="left" w:pos="3909"/>
          <w:tab w:val="center" w:pos="4677"/>
        </w:tabs>
        <w:spacing w:line="360" w:lineRule="auto"/>
        <w:jc w:val="left"/>
        <w:rPr>
          <w:b/>
          <w:bCs/>
          <w:sz w:val="22"/>
          <w:szCs w:val="22"/>
        </w:rPr>
      </w:pPr>
    </w:p>
    <w:p w:rsidR="006543BE" w:rsidRPr="004245F1" w:rsidRDefault="00E02345" w:rsidP="00E02345">
      <w:pPr>
        <w:pStyle w:val="Style1"/>
        <w:widowControl/>
        <w:tabs>
          <w:tab w:val="left" w:pos="3909"/>
          <w:tab w:val="center" w:pos="4677"/>
        </w:tabs>
        <w:spacing w:line="36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543BE" w:rsidRPr="004245F1">
        <w:rPr>
          <w:b/>
          <w:bCs/>
          <w:sz w:val="22"/>
          <w:szCs w:val="22"/>
        </w:rPr>
        <w:t>Задание №</w:t>
      </w:r>
      <w:r w:rsidR="003A23AB" w:rsidRPr="004245F1">
        <w:rPr>
          <w:b/>
          <w:bCs/>
          <w:sz w:val="22"/>
          <w:szCs w:val="22"/>
        </w:rPr>
        <w:t>5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3367"/>
      </w:tblGrid>
      <w:tr w:rsidR="006543BE" w:rsidRPr="004245F1" w:rsidTr="00372EB2">
        <w:tc>
          <w:tcPr>
            <w:tcW w:w="1101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Порядко</w:t>
            </w: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lastRenderedPageBreak/>
              <w:t xml:space="preserve">вый номер </w:t>
            </w:r>
          </w:p>
        </w:tc>
        <w:tc>
          <w:tcPr>
            <w:tcW w:w="1134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lastRenderedPageBreak/>
              <w:t xml:space="preserve">Номер </w:t>
            </w: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lastRenderedPageBreak/>
              <w:t>изображения</w:t>
            </w:r>
          </w:p>
        </w:tc>
        <w:tc>
          <w:tcPr>
            <w:tcW w:w="4252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lastRenderedPageBreak/>
              <w:t>Полное имя художника, название эпохи</w:t>
            </w:r>
          </w:p>
        </w:tc>
        <w:tc>
          <w:tcPr>
            <w:tcW w:w="3367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Примеры работ</w:t>
            </w:r>
          </w:p>
        </w:tc>
      </w:tr>
      <w:tr w:rsidR="006543BE" w:rsidRPr="004245F1" w:rsidTr="00372EB2">
        <w:tc>
          <w:tcPr>
            <w:tcW w:w="1101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543BE" w:rsidRPr="004245F1" w:rsidRDefault="00362B75" w:rsidP="000C223D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6543BE" w:rsidRPr="004245F1" w:rsidRDefault="000C223D" w:rsidP="00CE62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Альбрехт Дюрер (1471 – 1528) немецкий живописец, гравер и график, Возрождение</w:t>
            </w:r>
          </w:p>
        </w:tc>
        <w:tc>
          <w:tcPr>
            <w:tcW w:w="3367" w:type="dxa"/>
          </w:tcPr>
          <w:p w:rsidR="006543BE" w:rsidRPr="004245F1" w:rsidRDefault="000C223D" w:rsidP="00362B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«Меланхолия», «Руки молящегося», «Заяц» и т.д.</w:t>
            </w:r>
          </w:p>
        </w:tc>
      </w:tr>
      <w:tr w:rsidR="006543BE" w:rsidRPr="004245F1" w:rsidTr="00372EB2">
        <w:tc>
          <w:tcPr>
            <w:tcW w:w="1101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6543BE" w:rsidRPr="004245F1" w:rsidRDefault="00362B75" w:rsidP="00362B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2</w:t>
            </w:r>
          </w:p>
        </w:tc>
        <w:tc>
          <w:tcPr>
            <w:tcW w:w="4252" w:type="dxa"/>
          </w:tcPr>
          <w:p w:rsidR="006543BE" w:rsidRPr="004245F1" w:rsidRDefault="003A23AB" w:rsidP="00CE62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Диего Веласкес де Сильва</w:t>
            </w:r>
            <w:r w:rsidR="000C223D" w:rsidRPr="004245F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(1599 – </w:t>
            </w:r>
            <w:r w:rsidR="008C68AE" w:rsidRPr="004245F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1660) испанский художник, порт</w:t>
            </w:r>
            <w:r w:rsidR="000C223D" w:rsidRPr="004245F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ретист, </w:t>
            </w:r>
            <w:r w:rsidR="008C68AE" w:rsidRPr="004245F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барокко</w:t>
            </w:r>
          </w:p>
        </w:tc>
        <w:tc>
          <w:tcPr>
            <w:tcW w:w="3367" w:type="dxa"/>
          </w:tcPr>
          <w:p w:rsidR="006543BE" w:rsidRPr="004245F1" w:rsidRDefault="00B31778" w:rsidP="00B317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«</w:t>
            </w:r>
            <w:proofErr w:type="spellStart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Менины</w:t>
            </w:r>
            <w:proofErr w:type="spellEnd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», «Пряхи» </w:t>
            </w:r>
            <w:r w:rsidR="008C68AE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«Портрет папы Иннокентия Х»</w:t>
            </w: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, и т.д.</w:t>
            </w:r>
          </w:p>
        </w:tc>
      </w:tr>
      <w:tr w:rsidR="006543BE" w:rsidRPr="004245F1" w:rsidTr="00372EB2">
        <w:tc>
          <w:tcPr>
            <w:tcW w:w="1101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6543BE" w:rsidRPr="004245F1" w:rsidRDefault="00362B75" w:rsidP="00362B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4</w:t>
            </w:r>
          </w:p>
        </w:tc>
        <w:tc>
          <w:tcPr>
            <w:tcW w:w="4252" w:type="dxa"/>
          </w:tcPr>
          <w:p w:rsidR="00362B75" w:rsidRPr="004245F1" w:rsidRDefault="00362B75" w:rsidP="00362B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Франсиско</w:t>
            </w:r>
            <w:r w:rsidR="004F7DE9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 Хосе де Гойя-и-</w:t>
            </w:r>
            <w:proofErr w:type="spellStart"/>
            <w:r w:rsidR="004F7DE9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Лусьентес</w:t>
            </w:r>
            <w:proofErr w:type="spellEnd"/>
            <w:r w:rsidR="004F7DE9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 (1746 – </w:t>
            </w: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1828), испанский художник, гравёр, р</w:t>
            </w:r>
            <w:r w:rsidR="000C223D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омантизм</w:t>
            </w:r>
          </w:p>
          <w:p w:rsidR="006543BE" w:rsidRPr="004245F1" w:rsidRDefault="006543BE" w:rsidP="00CE62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3367" w:type="dxa"/>
          </w:tcPr>
          <w:p w:rsidR="006543BE" w:rsidRPr="004245F1" w:rsidRDefault="00362B75" w:rsidP="00AE1809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«Зонтик», «Игра в жмурки», «Третье мая 1808 года в Мадриде</w:t>
            </w:r>
            <w:r w:rsidRPr="00424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и т.д.</w:t>
            </w:r>
          </w:p>
        </w:tc>
      </w:tr>
      <w:tr w:rsidR="006543BE" w:rsidRPr="004245F1" w:rsidTr="00372EB2">
        <w:tc>
          <w:tcPr>
            <w:tcW w:w="1101" w:type="dxa"/>
          </w:tcPr>
          <w:p w:rsidR="006543BE" w:rsidRPr="004245F1" w:rsidRDefault="006543BE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6543BE" w:rsidRPr="004245F1" w:rsidRDefault="00362B75" w:rsidP="00362B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5</w:t>
            </w:r>
          </w:p>
        </w:tc>
        <w:tc>
          <w:tcPr>
            <w:tcW w:w="4252" w:type="dxa"/>
          </w:tcPr>
          <w:p w:rsidR="006543BE" w:rsidRPr="004245F1" w:rsidRDefault="00362B75" w:rsidP="00362B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Винсент Ван Гог</w:t>
            </w:r>
            <w:r w:rsidR="004F7DE9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 (1853 – </w:t>
            </w: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1890), нидерландский художник, постимпрессионизм</w:t>
            </w:r>
          </w:p>
        </w:tc>
        <w:tc>
          <w:tcPr>
            <w:tcW w:w="3367" w:type="dxa"/>
          </w:tcPr>
          <w:p w:rsidR="006543BE" w:rsidRPr="004245F1" w:rsidRDefault="00362B75" w:rsidP="00AE18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«Подсолнухи», «Звёздная ночь», «Спальня в </w:t>
            </w:r>
            <w:proofErr w:type="spellStart"/>
            <w:proofErr w:type="gramStart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Арле</w:t>
            </w:r>
            <w:proofErr w:type="spellEnd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»  т</w:t>
            </w:r>
            <w:proofErr w:type="gramEnd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. д.</w:t>
            </w:r>
          </w:p>
        </w:tc>
      </w:tr>
      <w:tr w:rsidR="00C756D3" w:rsidRPr="004245F1" w:rsidTr="00372EB2">
        <w:tc>
          <w:tcPr>
            <w:tcW w:w="1101" w:type="dxa"/>
          </w:tcPr>
          <w:p w:rsidR="00C756D3" w:rsidRPr="004245F1" w:rsidRDefault="00C756D3" w:rsidP="00372E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C756D3" w:rsidRPr="004245F1" w:rsidRDefault="004F7DE9" w:rsidP="004F7DE9">
            <w:pPr>
              <w:tabs>
                <w:tab w:val="left" w:pos="339"/>
                <w:tab w:val="center" w:pos="459"/>
                <w:tab w:val="left" w:pos="629"/>
              </w:tabs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ab/>
            </w:r>
            <w:r w:rsidR="00362B75" w:rsidRPr="00424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252" w:type="dxa"/>
          </w:tcPr>
          <w:p w:rsidR="00C756D3" w:rsidRPr="004245F1" w:rsidRDefault="004F7DE9" w:rsidP="00C756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Казимир </w:t>
            </w:r>
            <w:proofErr w:type="spellStart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Северинович</w:t>
            </w:r>
            <w:proofErr w:type="spellEnd"/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 Малевич (1879 -1935), российский, советский художник-авангардист, основоположник супрематизма</w:t>
            </w:r>
          </w:p>
        </w:tc>
        <w:tc>
          <w:tcPr>
            <w:tcW w:w="3367" w:type="dxa"/>
          </w:tcPr>
          <w:p w:rsidR="00C756D3" w:rsidRPr="004245F1" w:rsidRDefault="00093556" w:rsidP="00362B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</w:pPr>
            <w:r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«</w:t>
            </w:r>
            <w:r w:rsidR="004F7DE9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Черный квадрат», «</w:t>
            </w:r>
            <w:r w:rsidR="005D5911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Белое на белом», «</w:t>
            </w:r>
            <w:proofErr w:type="spellStart"/>
            <w:r w:rsidR="005D5911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>Супрематическая</w:t>
            </w:r>
            <w:proofErr w:type="spellEnd"/>
            <w:r w:rsidR="005D5911" w:rsidRPr="004245F1">
              <w:rPr>
                <w:rFonts w:ascii="Times New Roman" w:eastAsia="Times New Roman" w:hAnsi="Times New Roman" w:cs="Times New Roman"/>
                <w:bCs/>
                <w:color w:val="00000A"/>
                <w:sz w:val="22"/>
                <w:lang w:eastAsia="ru-RU"/>
              </w:rPr>
              <w:t xml:space="preserve"> композиция» и т.д. </w:t>
            </w:r>
          </w:p>
        </w:tc>
      </w:tr>
    </w:tbl>
    <w:p w:rsidR="000A45DE" w:rsidRPr="004245F1" w:rsidRDefault="000A45DE" w:rsidP="000A45DE">
      <w:p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4245F1">
        <w:rPr>
          <w:rFonts w:ascii="Times New Roman" w:hAnsi="Times New Roman" w:cs="Times New Roman"/>
          <w:b/>
          <w:color w:val="00000A"/>
        </w:rPr>
        <w:t>Оценка</w:t>
      </w:r>
      <w:r w:rsidRPr="004245F1">
        <w:rPr>
          <w:rFonts w:ascii="Times New Roman" w:hAnsi="Times New Roman" w:cs="Times New Roman"/>
          <w:color w:val="00000A"/>
        </w:rPr>
        <w:t xml:space="preserve">: </w:t>
      </w:r>
    </w:p>
    <w:p w:rsidR="00617AE7" w:rsidRPr="004245F1" w:rsidRDefault="00617AE7" w:rsidP="0075504C">
      <w:pPr>
        <w:numPr>
          <w:ilvl w:val="0"/>
          <w:numId w:val="12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4245F1">
        <w:rPr>
          <w:rFonts w:ascii="Times New Roman" w:eastAsiaTheme="minorEastAsia" w:hAnsi="Times New Roman" w:cs="Times New Roman"/>
          <w:color w:val="00000A"/>
          <w:lang w:eastAsia="ru-RU"/>
        </w:rPr>
        <w:t>Участник называет художника  от 2-10 баллов; Определяет эпоху  от 2 - 10 баллов;</w:t>
      </w:r>
    </w:p>
    <w:p w:rsidR="00617AE7" w:rsidRPr="004245F1" w:rsidRDefault="00617AE7" w:rsidP="0075504C">
      <w:pPr>
        <w:numPr>
          <w:ilvl w:val="0"/>
          <w:numId w:val="12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4245F1">
        <w:rPr>
          <w:rFonts w:ascii="Times New Roman" w:eastAsiaTheme="minorEastAsia" w:hAnsi="Times New Roman" w:cs="Times New Roman"/>
          <w:color w:val="00000A"/>
          <w:lang w:eastAsia="ru-RU"/>
        </w:rPr>
        <w:t>Хронологический порядок  от 2 – 10 баллов;</w:t>
      </w:r>
    </w:p>
    <w:p w:rsidR="00617AE7" w:rsidRPr="004245F1" w:rsidRDefault="00617AE7" w:rsidP="0075504C">
      <w:pPr>
        <w:numPr>
          <w:ilvl w:val="0"/>
          <w:numId w:val="12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4245F1">
        <w:rPr>
          <w:rFonts w:ascii="Times New Roman" w:eastAsiaTheme="minorEastAsia" w:hAnsi="Times New Roman" w:cs="Times New Roman"/>
          <w:color w:val="00000A"/>
          <w:lang w:eastAsia="ru-RU"/>
        </w:rPr>
        <w:t>Примеры работ  от 2 – 30 баллов.</w:t>
      </w:r>
    </w:p>
    <w:p w:rsidR="00617AE7" w:rsidRPr="004245F1" w:rsidRDefault="00617AE7" w:rsidP="0075504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A"/>
        </w:rPr>
      </w:pPr>
      <w:r w:rsidRPr="004245F1">
        <w:rPr>
          <w:rFonts w:ascii="Times New Roman" w:hAnsi="Times New Roman" w:cs="Times New Roman"/>
          <w:b/>
          <w:color w:val="00000A"/>
        </w:rPr>
        <w:t>Максимальная оценка – 60 баллов.</w:t>
      </w:r>
    </w:p>
    <w:p w:rsidR="000160C4" w:rsidRPr="004245F1" w:rsidRDefault="006F72B8" w:rsidP="000160C4">
      <w:pPr>
        <w:spacing w:line="240" w:lineRule="auto"/>
        <w:jc w:val="center"/>
        <w:rPr>
          <w:rStyle w:val="FontStyle94"/>
        </w:rPr>
      </w:pPr>
      <w:r w:rsidRPr="004245F1">
        <w:rPr>
          <w:rStyle w:val="FontStyle94"/>
        </w:rPr>
        <w:t>Задание №6</w:t>
      </w:r>
      <w:bookmarkStart w:id="0" w:name="_GoBack"/>
      <w:bookmarkEnd w:id="0"/>
    </w:p>
    <w:p w:rsidR="006F72B8" w:rsidRPr="004245F1" w:rsidRDefault="006F72B8" w:rsidP="0075504C">
      <w:pPr>
        <w:spacing w:line="240" w:lineRule="auto"/>
        <w:rPr>
          <w:rFonts w:ascii="Times New Roman" w:hAnsi="Times New Roman" w:cs="Times New Roman"/>
          <w:b/>
          <w:bCs/>
        </w:rPr>
      </w:pPr>
      <w:r w:rsidRPr="004245F1">
        <w:rPr>
          <w:rFonts w:ascii="Times New Roman" w:hAnsi="Times New Roman" w:cs="Times New Roman"/>
          <w:b/>
          <w:color w:val="00000A"/>
        </w:rPr>
        <w:t>Оценка</w:t>
      </w:r>
      <w:r w:rsidRPr="004245F1">
        <w:rPr>
          <w:rFonts w:ascii="Times New Roman" w:hAnsi="Times New Roman" w:cs="Times New Roman"/>
          <w:color w:val="00000A"/>
        </w:rPr>
        <w:t xml:space="preserve">: </w:t>
      </w:r>
      <w:r w:rsidRPr="004245F1">
        <w:rPr>
          <w:rFonts w:ascii="Times New Roman" w:eastAsia="Times New Roman" w:hAnsi="Times New Roman" w:cs="Times New Roman"/>
          <w:bCs/>
          <w:lang w:eastAsia="ru-RU"/>
        </w:rPr>
        <w:t xml:space="preserve">Учитывается грамотное содержание и оригинальный дизайн. </w:t>
      </w:r>
    </w:p>
    <w:p w:rsidR="006F72B8" w:rsidRPr="004245F1" w:rsidRDefault="006F72B8" w:rsidP="0075504C">
      <w:pPr>
        <w:spacing w:line="240" w:lineRule="auto"/>
        <w:rPr>
          <w:rFonts w:ascii="Times New Roman" w:hAnsi="Times New Roman" w:cs="Times New Roman"/>
          <w:b/>
          <w:color w:val="00000A"/>
        </w:rPr>
      </w:pPr>
      <w:r w:rsidRPr="004245F1">
        <w:rPr>
          <w:rFonts w:ascii="Times New Roman" w:hAnsi="Times New Roman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3F82" wp14:editId="48FD2230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238885" cy="382270"/>
                <wp:effectExtent l="0" t="0" r="0" b="0"/>
                <wp:wrapSquare wrapText="bothSides"/>
                <wp:docPr id="22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2B8" w:rsidRDefault="006F72B8" w:rsidP="006F72B8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7" o:spid="_x0000_s1026" style="position:absolute;margin-left:46.35pt;margin-top:6.7pt;width:97.55pt;height:30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" filled="f" stroked="f">
                <v:textbox style="mso-fit-shape-to-text:t" inset="0,0,0,0">
                  <w:txbxContent>
                    <w:p w:rsidR="006F72B8" w:rsidRDefault="006F72B8" w:rsidP="006F72B8">
                      <w:pPr>
                        <w:pStyle w:val="ad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A5F87">
        <w:rPr>
          <w:rFonts w:ascii="Times New Roman" w:hAnsi="Times New Roman" w:cs="Times New Roman"/>
          <w:b/>
          <w:color w:val="00000A"/>
        </w:rPr>
        <w:t>Максимальная оценка – 40  баллов.</w:t>
      </w:r>
    </w:p>
    <w:p w:rsidR="006F72B8" w:rsidRPr="004245F1" w:rsidRDefault="006F72B8" w:rsidP="0075504C">
      <w:pPr>
        <w:spacing w:line="240" w:lineRule="auto"/>
        <w:rPr>
          <w:rFonts w:ascii="Times New Roman" w:hAnsi="Times New Roman" w:cs="Times New Roman"/>
          <w:b/>
          <w:color w:val="00000A"/>
        </w:rPr>
      </w:pPr>
      <w:r w:rsidRPr="004245F1">
        <w:rPr>
          <w:rFonts w:ascii="Times New Roman" w:hAnsi="Times New Roman" w:cs="Times New Roman"/>
          <w:b/>
        </w:rPr>
        <w:t xml:space="preserve"> Общее максимальное количество баллов: 290</w:t>
      </w:r>
    </w:p>
    <w:p w:rsidR="00CB4E95" w:rsidRPr="004245F1" w:rsidRDefault="00CB4E95">
      <w:pPr>
        <w:pStyle w:val="aa"/>
        <w:ind w:left="0"/>
        <w:jc w:val="both"/>
        <w:rPr>
          <w:rFonts w:ascii="Times New Roman" w:hAnsi="Times New Roman" w:cs="Times New Roman"/>
        </w:rPr>
      </w:pPr>
    </w:p>
    <w:sectPr w:rsidR="00CB4E95" w:rsidRPr="004245F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4CD"/>
    <w:multiLevelType w:val="hybridMultilevel"/>
    <w:tmpl w:val="7E08756C"/>
    <w:lvl w:ilvl="0" w:tplc="E48A0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A26"/>
    <w:multiLevelType w:val="hybridMultilevel"/>
    <w:tmpl w:val="AA5C25A2"/>
    <w:lvl w:ilvl="0" w:tplc="5748B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7E8"/>
    <w:multiLevelType w:val="hybridMultilevel"/>
    <w:tmpl w:val="7F1E27F0"/>
    <w:lvl w:ilvl="0" w:tplc="7AEE9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3CAE"/>
    <w:multiLevelType w:val="hybridMultilevel"/>
    <w:tmpl w:val="CA92FCB8"/>
    <w:lvl w:ilvl="0" w:tplc="40289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662B16"/>
    <w:multiLevelType w:val="multilevel"/>
    <w:tmpl w:val="5D109CD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07749"/>
    <w:multiLevelType w:val="hybridMultilevel"/>
    <w:tmpl w:val="72C2EC5C"/>
    <w:lvl w:ilvl="0" w:tplc="17F2F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56B6"/>
    <w:multiLevelType w:val="hybridMultilevel"/>
    <w:tmpl w:val="14CE6878"/>
    <w:lvl w:ilvl="0" w:tplc="C80621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1970"/>
    <w:multiLevelType w:val="hybridMultilevel"/>
    <w:tmpl w:val="ACE2E7FC"/>
    <w:lvl w:ilvl="0" w:tplc="BB72B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2067"/>
    <w:multiLevelType w:val="hybridMultilevel"/>
    <w:tmpl w:val="349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F04"/>
    <w:multiLevelType w:val="hybridMultilevel"/>
    <w:tmpl w:val="9726F93C"/>
    <w:lvl w:ilvl="0" w:tplc="40985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6236"/>
    <w:multiLevelType w:val="multilevel"/>
    <w:tmpl w:val="0E784E5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B49398F"/>
    <w:multiLevelType w:val="multilevel"/>
    <w:tmpl w:val="AEA8F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5"/>
    <w:rsid w:val="000160C4"/>
    <w:rsid w:val="000414BB"/>
    <w:rsid w:val="000441C6"/>
    <w:rsid w:val="0004551F"/>
    <w:rsid w:val="0005255E"/>
    <w:rsid w:val="00052C6F"/>
    <w:rsid w:val="0005698C"/>
    <w:rsid w:val="000854F2"/>
    <w:rsid w:val="00093556"/>
    <w:rsid w:val="000A45DE"/>
    <w:rsid w:val="000C223D"/>
    <w:rsid w:val="000C6E81"/>
    <w:rsid w:val="000D042B"/>
    <w:rsid w:val="000F6444"/>
    <w:rsid w:val="00103A5E"/>
    <w:rsid w:val="0011025D"/>
    <w:rsid w:val="00143929"/>
    <w:rsid w:val="001638A8"/>
    <w:rsid w:val="00193740"/>
    <w:rsid w:val="001D5480"/>
    <w:rsid w:val="001D5598"/>
    <w:rsid w:val="001E0611"/>
    <w:rsid w:val="00204FDC"/>
    <w:rsid w:val="0025177A"/>
    <w:rsid w:val="00281F68"/>
    <w:rsid w:val="002B54B5"/>
    <w:rsid w:val="002D52F0"/>
    <w:rsid w:val="002D5D76"/>
    <w:rsid w:val="002E2EA2"/>
    <w:rsid w:val="002F480E"/>
    <w:rsid w:val="00312F68"/>
    <w:rsid w:val="00323BFA"/>
    <w:rsid w:val="003547D5"/>
    <w:rsid w:val="003575D5"/>
    <w:rsid w:val="003619C7"/>
    <w:rsid w:val="00362B75"/>
    <w:rsid w:val="00364F52"/>
    <w:rsid w:val="003A23AB"/>
    <w:rsid w:val="003F5E3C"/>
    <w:rsid w:val="004245F1"/>
    <w:rsid w:val="00435AD3"/>
    <w:rsid w:val="004C6C2D"/>
    <w:rsid w:val="004D04EF"/>
    <w:rsid w:val="004D673B"/>
    <w:rsid w:val="004F7DE9"/>
    <w:rsid w:val="005222E1"/>
    <w:rsid w:val="00526751"/>
    <w:rsid w:val="00540545"/>
    <w:rsid w:val="0054552B"/>
    <w:rsid w:val="0056202D"/>
    <w:rsid w:val="00571481"/>
    <w:rsid w:val="005A27E8"/>
    <w:rsid w:val="005C004D"/>
    <w:rsid w:val="005C0939"/>
    <w:rsid w:val="005D5911"/>
    <w:rsid w:val="005D66B7"/>
    <w:rsid w:val="00617AE7"/>
    <w:rsid w:val="00624D16"/>
    <w:rsid w:val="006543BE"/>
    <w:rsid w:val="006673A2"/>
    <w:rsid w:val="006A2433"/>
    <w:rsid w:val="006F72B8"/>
    <w:rsid w:val="00707770"/>
    <w:rsid w:val="00733CDB"/>
    <w:rsid w:val="0073660E"/>
    <w:rsid w:val="007427A2"/>
    <w:rsid w:val="0075504C"/>
    <w:rsid w:val="00767971"/>
    <w:rsid w:val="0076798C"/>
    <w:rsid w:val="00776AB2"/>
    <w:rsid w:val="007A0C03"/>
    <w:rsid w:val="007A12D3"/>
    <w:rsid w:val="007A3602"/>
    <w:rsid w:val="007B0185"/>
    <w:rsid w:val="00810425"/>
    <w:rsid w:val="00846305"/>
    <w:rsid w:val="00856016"/>
    <w:rsid w:val="00883D0B"/>
    <w:rsid w:val="008A4B14"/>
    <w:rsid w:val="008B17B1"/>
    <w:rsid w:val="008B5C39"/>
    <w:rsid w:val="008C1614"/>
    <w:rsid w:val="008C297E"/>
    <w:rsid w:val="008C68AE"/>
    <w:rsid w:val="00934E1A"/>
    <w:rsid w:val="009541E9"/>
    <w:rsid w:val="00997351"/>
    <w:rsid w:val="009B03FE"/>
    <w:rsid w:val="009D54F6"/>
    <w:rsid w:val="00A31356"/>
    <w:rsid w:val="00A943C1"/>
    <w:rsid w:val="00AA4B0C"/>
    <w:rsid w:val="00AD6229"/>
    <w:rsid w:val="00AE1809"/>
    <w:rsid w:val="00B1514B"/>
    <w:rsid w:val="00B31778"/>
    <w:rsid w:val="00B33BA8"/>
    <w:rsid w:val="00B4230D"/>
    <w:rsid w:val="00B75D6A"/>
    <w:rsid w:val="00B863FA"/>
    <w:rsid w:val="00BD2C60"/>
    <w:rsid w:val="00BE2CD8"/>
    <w:rsid w:val="00C27795"/>
    <w:rsid w:val="00C27E9F"/>
    <w:rsid w:val="00C34CB2"/>
    <w:rsid w:val="00C622C2"/>
    <w:rsid w:val="00C756D3"/>
    <w:rsid w:val="00CB4E95"/>
    <w:rsid w:val="00CD292E"/>
    <w:rsid w:val="00CE0A5E"/>
    <w:rsid w:val="00CE62CF"/>
    <w:rsid w:val="00D04112"/>
    <w:rsid w:val="00D0681F"/>
    <w:rsid w:val="00D23810"/>
    <w:rsid w:val="00D6147C"/>
    <w:rsid w:val="00D86E18"/>
    <w:rsid w:val="00DA440F"/>
    <w:rsid w:val="00DA6D64"/>
    <w:rsid w:val="00DB25A1"/>
    <w:rsid w:val="00E02345"/>
    <w:rsid w:val="00E6734C"/>
    <w:rsid w:val="00ED6821"/>
    <w:rsid w:val="00EE05C9"/>
    <w:rsid w:val="00EF5F87"/>
    <w:rsid w:val="00F27C17"/>
    <w:rsid w:val="00F3444F"/>
    <w:rsid w:val="00F35F74"/>
    <w:rsid w:val="00F801AA"/>
    <w:rsid w:val="00FA5F87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207C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qFormat/>
    <w:rsid w:val="00C045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uiPriority w:val="99"/>
    <w:qFormat/>
    <w:rsid w:val="00C045E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07C"/>
    <w:pPr>
      <w:ind w:left="720"/>
      <w:contextualSpacing/>
    </w:pPr>
  </w:style>
  <w:style w:type="paragraph" w:customStyle="1" w:styleId="Style39">
    <w:name w:val="Style39"/>
    <w:basedOn w:val="a"/>
    <w:uiPriority w:val="99"/>
    <w:qFormat/>
    <w:rsid w:val="00C045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C045EC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C04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F48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2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B3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B4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C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0A45DE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6798C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6543BE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617AE7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врезки"/>
    <w:basedOn w:val="a"/>
    <w:qFormat/>
    <w:rsid w:val="006F72B8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207C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qFormat/>
    <w:rsid w:val="00C045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uiPriority w:val="99"/>
    <w:qFormat/>
    <w:rsid w:val="00C045E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07C"/>
    <w:pPr>
      <w:ind w:left="720"/>
      <w:contextualSpacing/>
    </w:pPr>
  </w:style>
  <w:style w:type="paragraph" w:customStyle="1" w:styleId="Style39">
    <w:name w:val="Style39"/>
    <w:basedOn w:val="a"/>
    <w:uiPriority w:val="99"/>
    <w:qFormat/>
    <w:rsid w:val="00C045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C045EC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C04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F48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2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B3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B4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C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0A45DE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6798C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6543BE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617AE7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врезки"/>
    <w:basedOn w:val="a"/>
    <w:qFormat/>
    <w:rsid w:val="006F72B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DA3-634A-4181-8628-4F9105BE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Татьяна И.;Власова Е. А.</dc:creator>
  <cp:lastModifiedBy>Демина Татьяна И.</cp:lastModifiedBy>
  <cp:revision>206</cp:revision>
  <dcterms:created xsi:type="dcterms:W3CDTF">2016-09-12T08:18:00Z</dcterms:created>
  <dcterms:modified xsi:type="dcterms:W3CDTF">2019-09-12T14:16:00Z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Школа№39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