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3A" w:rsidRPr="00997822" w:rsidRDefault="0097143A" w:rsidP="00971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4E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97822" w:rsidRPr="00997822">
        <w:rPr>
          <w:rFonts w:ascii="Times New Roman" w:hAnsi="Times New Roman" w:cs="Times New Roman"/>
          <w:sz w:val="24"/>
          <w:szCs w:val="24"/>
        </w:rPr>
        <w:t>1</w:t>
      </w:r>
    </w:p>
    <w:p w:rsidR="000D04E6" w:rsidRPr="0097143A" w:rsidRDefault="000D04E6" w:rsidP="009714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FF4">
        <w:rPr>
          <w:rFonts w:ascii="Times New Roman" w:hAnsi="Times New Roman" w:cs="Times New Roman"/>
          <w:sz w:val="28"/>
          <w:szCs w:val="28"/>
        </w:rPr>
        <w:t>МИНИСТЕРСТВО ОБРАЗОВАНИЯ РЕСПУБЛИКИ БАШКОРТОСТАН</w:t>
      </w: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FF4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ДОПОЛНИТЕЛЬНОГО ПРОФЕССИОНАЛЬНОГО ОБРАЗОВАНИЯ ИНСТИТУТ РАЗВИТИЯ ОБРАЗОВАНИЯ РЕСПУБЛИКИ БАШКОРТОСТАН </w:t>
      </w: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F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67A6CB" wp14:editId="10769696">
            <wp:extent cx="1769792" cy="1415904"/>
            <wp:effectExtent l="0" t="0" r="1905" b="0"/>
            <wp:docPr id="6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786" cy="145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6F0" w:rsidRPr="008A4833" w:rsidRDefault="000C46F0" w:rsidP="000C46F0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833" w:rsidRDefault="00826FA2" w:rsidP="008A4833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Содержательный</w:t>
      </w:r>
      <w:r w:rsidR="008D0448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0C46F0" w:rsidRPr="008A4833">
        <w:rPr>
          <w:rFonts w:ascii="Times New Roman" w:hAnsi="Times New Roman" w:cs="Times New Roman"/>
          <w:b/>
          <w:sz w:val="28"/>
          <w:szCs w:val="28"/>
        </w:rPr>
        <w:t xml:space="preserve">нализ </w:t>
      </w:r>
    </w:p>
    <w:p w:rsidR="008D0448" w:rsidRDefault="000C46F0" w:rsidP="008A4833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833">
        <w:rPr>
          <w:rFonts w:ascii="Times New Roman" w:hAnsi="Times New Roman" w:cs="Times New Roman"/>
          <w:b/>
          <w:sz w:val="28"/>
          <w:szCs w:val="28"/>
        </w:rPr>
        <w:t>заданий</w:t>
      </w:r>
      <w:r w:rsidR="008A4833" w:rsidRPr="008A4833">
        <w:rPr>
          <w:rFonts w:ascii="Times New Roman" w:hAnsi="Times New Roman" w:cs="Times New Roman"/>
          <w:b/>
          <w:sz w:val="28"/>
          <w:szCs w:val="28"/>
        </w:rPr>
        <w:t xml:space="preserve"> мониторинга по сформированности функциональной грамотности обучающихся 5-9 классов в общеобразовательных организациях </w:t>
      </w:r>
      <w:r w:rsidR="008D044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5872DD">
        <w:rPr>
          <w:rFonts w:ascii="Times New Roman" w:hAnsi="Times New Roman" w:cs="Times New Roman"/>
          <w:b/>
          <w:sz w:val="28"/>
          <w:szCs w:val="28"/>
        </w:rPr>
        <w:t xml:space="preserve"> Стерлитамакский район Республики Башкортостан</w:t>
      </w:r>
      <w:r w:rsidR="008D04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4833" w:rsidRPr="00762786" w:rsidRDefault="008A4833" w:rsidP="008A4833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4833" w:rsidRPr="00E818EF" w:rsidRDefault="005872DD" w:rsidP="008A4833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</w:p>
    <w:p w:rsidR="000C46F0" w:rsidRPr="00FE5FF4" w:rsidRDefault="000C46F0" w:rsidP="000C46F0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7B17D7" w:rsidRPr="00FE5FF4" w:rsidRDefault="007B17D7" w:rsidP="007B17D7">
      <w:pPr>
        <w:spacing w:after="0" w:line="240" w:lineRule="auto"/>
        <w:ind w:left="426" w:right="424"/>
        <w:rPr>
          <w:rFonts w:ascii="Times New Roman" w:hAnsi="Times New Roman" w:cs="Times New Roman"/>
          <w:sz w:val="28"/>
          <w:szCs w:val="28"/>
        </w:rPr>
      </w:pPr>
    </w:p>
    <w:p w:rsidR="007B17D7" w:rsidRPr="00FE5FF4" w:rsidRDefault="007B17D7" w:rsidP="007B17D7">
      <w:pPr>
        <w:spacing w:after="0" w:line="240" w:lineRule="auto"/>
        <w:ind w:left="426" w:right="424"/>
        <w:rPr>
          <w:rFonts w:ascii="Times New Roman" w:hAnsi="Times New Roman" w:cs="Times New Roman"/>
          <w:sz w:val="28"/>
          <w:szCs w:val="28"/>
        </w:rPr>
      </w:pPr>
    </w:p>
    <w:p w:rsidR="007B17D7" w:rsidRDefault="007B17D7" w:rsidP="007B17D7">
      <w:pPr>
        <w:spacing w:after="0" w:line="240" w:lineRule="auto"/>
        <w:ind w:left="426" w:right="424"/>
        <w:rPr>
          <w:rFonts w:ascii="Times New Roman" w:hAnsi="Times New Roman" w:cs="Times New Roman"/>
          <w:sz w:val="28"/>
          <w:szCs w:val="28"/>
        </w:rPr>
      </w:pPr>
    </w:p>
    <w:p w:rsidR="00E818EF" w:rsidRDefault="00E818EF" w:rsidP="007B17D7">
      <w:pPr>
        <w:spacing w:after="0" w:line="240" w:lineRule="auto"/>
        <w:ind w:left="426" w:right="424"/>
        <w:rPr>
          <w:rFonts w:ascii="Times New Roman" w:hAnsi="Times New Roman" w:cs="Times New Roman"/>
          <w:sz w:val="28"/>
          <w:szCs w:val="28"/>
        </w:rPr>
      </w:pPr>
    </w:p>
    <w:p w:rsidR="00E818EF" w:rsidRDefault="00E818EF" w:rsidP="00E818EF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</w:p>
    <w:p w:rsidR="00E818EF" w:rsidRPr="00FE5FF4" w:rsidRDefault="00E818EF" w:rsidP="007B17D7">
      <w:pPr>
        <w:spacing w:after="0" w:line="240" w:lineRule="auto"/>
        <w:ind w:left="426" w:right="424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8A4833">
      <w:pPr>
        <w:spacing w:after="0" w:line="240" w:lineRule="auto"/>
        <w:ind w:left="426" w:right="424"/>
        <w:rPr>
          <w:rFonts w:ascii="Times New Roman" w:hAnsi="Times New Roman" w:cs="Times New Roman"/>
          <w:sz w:val="28"/>
          <w:szCs w:val="28"/>
        </w:rPr>
      </w:pPr>
      <w:r w:rsidRPr="00FE5FF4">
        <w:rPr>
          <w:rFonts w:ascii="Times New Roman" w:hAnsi="Times New Roman" w:cs="Times New Roman"/>
          <w:sz w:val="28"/>
          <w:szCs w:val="28"/>
        </w:rPr>
        <w:t>Составители:</w:t>
      </w:r>
      <w:r w:rsidR="00FE5FF4" w:rsidRPr="00FE5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6F0" w:rsidRPr="00FE5FF4" w:rsidRDefault="000C46F0" w:rsidP="000C46F0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46F0" w:rsidRPr="00E818EF" w:rsidRDefault="000C46F0" w:rsidP="00E818EF">
      <w:pPr>
        <w:spacing w:after="0" w:line="240" w:lineRule="auto"/>
        <w:ind w:left="1843" w:hanging="1843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E818EF" w:rsidRDefault="00E818EF" w:rsidP="00E818EF">
      <w:pPr>
        <w:spacing w:after="0" w:line="240" w:lineRule="auto"/>
        <w:ind w:left="1843" w:hanging="1843"/>
        <w:jc w:val="center"/>
        <w:rPr>
          <w:rFonts w:ascii="Times New Roman" w:hAnsi="Times New Roman" w:cs="Times New Roman"/>
          <w:sz w:val="28"/>
          <w:szCs w:val="28"/>
        </w:rPr>
      </w:pPr>
      <w:r w:rsidRPr="00E818EF">
        <w:rPr>
          <w:rFonts w:ascii="Times New Roman" w:hAnsi="Times New Roman" w:cs="Times New Roman"/>
          <w:sz w:val="28"/>
          <w:szCs w:val="28"/>
        </w:rPr>
        <w:t>2021 год</w:t>
      </w:r>
    </w:p>
    <w:p w:rsidR="000C46F0" w:rsidRDefault="000C46F0" w:rsidP="00E81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8EF" w:rsidRPr="00FE5FF4" w:rsidRDefault="00E818EF" w:rsidP="00E81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4FA" w:rsidRPr="004512A7" w:rsidRDefault="00134A8B" w:rsidP="00134A8B">
      <w:pPr>
        <w:spacing w:after="0" w:line="240" w:lineRule="auto"/>
        <w:ind w:left="1"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2A7">
        <w:rPr>
          <w:rFonts w:ascii="Times New Roman" w:hAnsi="Times New Roman" w:cs="Times New Roman"/>
          <w:b/>
          <w:sz w:val="24"/>
          <w:szCs w:val="24"/>
        </w:rPr>
        <w:t>Анализ качества выполнения диагностических работ</w:t>
      </w:r>
    </w:p>
    <w:p w:rsidR="001534FA" w:rsidRPr="004512A7" w:rsidRDefault="00134A8B" w:rsidP="00134A8B">
      <w:pPr>
        <w:spacing w:after="0" w:line="240" w:lineRule="auto"/>
        <w:ind w:left="1"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2A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6A6A7B">
        <w:rPr>
          <w:rFonts w:ascii="Times New Roman" w:hAnsi="Times New Roman" w:cs="Times New Roman"/>
          <w:b/>
          <w:sz w:val="24"/>
          <w:szCs w:val="24"/>
        </w:rPr>
        <w:t xml:space="preserve">формированию креативного мышления </w:t>
      </w:r>
      <w:r w:rsidR="005872DD">
        <w:rPr>
          <w:rFonts w:ascii="Times New Roman" w:hAnsi="Times New Roman" w:cs="Times New Roman"/>
          <w:b/>
          <w:sz w:val="24"/>
          <w:szCs w:val="24"/>
        </w:rPr>
        <w:t>8</w:t>
      </w:r>
      <w:r w:rsidRPr="004512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512A7">
        <w:rPr>
          <w:rFonts w:ascii="Times New Roman" w:hAnsi="Times New Roman" w:cs="Times New Roman"/>
          <w:b/>
          <w:sz w:val="24"/>
          <w:szCs w:val="24"/>
        </w:rPr>
        <w:t>классе</w:t>
      </w:r>
      <w:proofErr w:type="gramEnd"/>
      <w:r w:rsidRPr="004512A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34A8B" w:rsidRPr="00E818EF" w:rsidRDefault="004578BC" w:rsidP="00134A8B">
      <w:pPr>
        <w:spacing w:after="0" w:line="240" w:lineRule="auto"/>
        <w:ind w:left="1" w:firstLine="56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18EF">
        <w:rPr>
          <w:rFonts w:ascii="Times New Roman" w:hAnsi="Times New Roman" w:cs="Times New Roman"/>
          <w:b/>
          <w:i/>
          <w:sz w:val="24"/>
          <w:szCs w:val="24"/>
        </w:rPr>
        <w:t>Сроки п</w:t>
      </w:r>
      <w:r w:rsidR="00134A8B" w:rsidRPr="00E818EF">
        <w:rPr>
          <w:rFonts w:ascii="Times New Roman" w:hAnsi="Times New Roman" w:cs="Times New Roman"/>
          <w:b/>
          <w:i/>
          <w:sz w:val="24"/>
          <w:szCs w:val="24"/>
        </w:rPr>
        <w:t>роведени</w:t>
      </w:r>
      <w:r w:rsidRPr="00E818EF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5872DD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134A8B" w:rsidRPr="00E818EF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5872DD">
        <w:rPr>
          <w:rFonts w:ascii="Times New Roman" w:hAnsi="Times New Roman" w:cs="Times New Roman"/>
          <w:b/>
          <w:i/>
          <w:sz w:val="24"/>
          <w:szCs w:val="24"/>
        </w:rPr>
        <w:t>4.2021-31</w:t>
      </w:r>
      <w:r w:rsidR="00134A8B" w:rsidRPr="00E818EF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5872DD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134A8B" w:rsidRPr="00E818EF">
        <w:rPr>
          <w:rFonts w:ascii="Times New Roman" w:hAnsi="Times New Roman" w:cs="Times New Roman"/>
          <w:b/>
          <w:i/>
          <w:sz w:val="24"/>
          <w:szCs w:val="24"/>
        </w:rPr>
        <w:t>.2021</w:t>
      </w:r>
    </w:p>
    <w:p w:rsidR="001534FA" w:rsidRPr="001534FA" w:rsidRDefault="001534FA" w:rsidP="00134A8B">
      <w:pPr>
        <w:spacing w:after="0" w:line="240" w:lineRule="auto"/>
        <w:ind w:left="1" w:firstLine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4FA" w:rsidRDefault="001534FA" w:rsidP="00153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4FA">
        <w:rPr>
          <w:rFonts w:ascii="Times New Roman" w:hAnsi="Times New Roman" w:cs="Times New Roman"/>
          <w:sz w:val="24"/>
          <w:szCs w:val="24"/>
        </w:rPr>
        <w:t xml:space="preserve">В целях выполнения мероприятий по выстраиванию региональной системы оценки качества образования на основе практики международных сравнительных исследований 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534FA">
        <w:rPr>
          <w:rFonts w:ascii="Times New Roman" w:hAnsi="Times New Roman" w:cs="Times New Roman"/>
          <w:sz w:val="24"/>
          <w:szCs w:val="24"/>
        </w:rPr>
        <w:t xml:space="preserve">о исполнение приказов Министерства образования и науки Республики Башкортостан от 15 января 2021 года № 16 «О совершенствовании региональных механизмов управления качеством образования Республики Башкортостан», от 12 марта 2021 года № 385 «О мониторинге </w:t>
      </w:r>
      <w:r w:rsidRPr="00745932">
        <w:rPr>
          <w:rFonts w:ascii="Times New Roman" w:hAnsi="Times New Roman" w:cs="Times New Roman"/>
          <w:sz w:val="24"/>
          <w:szCs w:val="24"/>
        </w:rPr>
        <w:t xml:space="preserve">сформированности функциональной грамотности обучающихся» и в целях выполнения мероприятий по выстраиванию региональной системы оценки качества образования на основе практики международных сравнительных исследований </w:t>
      </w:r>
      <w:r w:rsidR="00745932">
        <w:rPr>
          <w:rFonts w:ascii="Times New Roman" w:hAnsi="Times New Roman" w:cs="Times New Roman"/>
          <w:sz w:val="24"/>
          <w:szCs w:val="24"/>
        </w:rPr>
        <w:t xml:space="preserve">ГАУ ДПО </w:t>
      </w:r>
      <w:r w:rsidRPr="00745932">
        <w:rPr>
          <w:rFonts w:ascii="Times New Roman" w:hAnsi="Times New Roman" w:cs="Times New Roman"/>
          <w:sz w:val="24"/>
          <w:szCs w:val="24"/>
        </w:rPr>
        <w:t xml:space="preserve">Институт развития образования проводит </w:t>
      </w:r>
      <w:r w:rsidR="00745932" w:rsidRPr="00745932">
        <w:rPr>
          <w:rFonts w:ascii="Times New Roman" w:hAnsi="Times New Roman" w:cs="Times New Roman"/>
          <w:sz w:val="24"/>
          <w:szCs w:val="24"/>
        </w:rPr>
        <w:t>мониторинг сформированности функциональной грамотности обучающихся 5-9 классов (далее – Мониторинг) в период с 15.03.2021 по 31.05.2021 года.</w:t>
      </w:r>
    </w:p>
    <w:p w:rsidR="00745932" w:rsidRPr="00014410" w:rsidRDefault="00745932" w:rsidP="001534F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1534FA" w:rsidRDefault="001534FA" w:rsidP="00745932">
      <w:pPr>
        <w:pStyle w:val="20"/>
        <w:shd w:val="clear" w:color="auto" w:fill="auto"/>
        <w:spacing w:after="0" w:line="240" w:lineRule="auto"/>
        <w:ind w:right="-19" w:firstLine="580"/>
        <w:jc w:val="center"/>
        <w:rPr>
          <w:sz w:val="24"/>
          <w:szCs w:val="24"/>
        </w:rPr>
      </w:pPr>
      <w:r w:rsidRPr="00014410">
        <w:rPr>
          <w:sz w:val="24"/>
          <w:szCs w:val="24"/>
        </w:rPr>
        <w:t>Г</w:t>
      </w:r>
      <w:r>
        <w:rPr>
          <w:sz w:val="24"/>
          <w:szCs w:val="24"/>
        </w:rPr>
        <w:t>рафик проведения мониторинга</w:t>
      </w:r>
      <w:r w:rsidR="00745932">
        <w:rPr>
          <w:sz w:val="24"/>
          <w:szCs w:val="24"/>
        </w:rPr>
        <w:t>.</w:t>
      </w:r>
    </w:p>
    <w:p w:rsidR="00745932" w:rsidRPr="00745932" w:rsidRDefault="00745932" w:rsidP="00745932">
      <w:pPr>
        <w:pStyle w:val="20"/>
        <w:shd w:val="clear" w:color="auto" w:fill="auto"/>
        <w:spacing w:after="0" w:line="240" w:lineRule="auto"/>
        <w:ind w:right="-19" w:firstLine="580"/>
        <w:jc w:val="right"/>
        <w:rPr>
          <w:sz w:val="22"/>
          <w:szCs w:val="22"/>
        </w:rPr>
      </w:pPr>
      <w:r w:rsidRPr="00745932">
        <w:rPr>
          <w:sz w:val="22"/>
          <w:szCs w:val="22"/>
        </w:rPr>
        <w:t>Таблица 1</w:t>
      </w:r>
    </w:p>
    <w:tbl>
      <w:tblPr>
        <w:tblStyle w:val="a7"/>
        <w:tblW w:w="10038" w:type="dxa"/>
        <w:tblLook w:val="04A0" w:firstRow="1" w:lastRow="0" w:firstColumn="1" w:lastColumn="0" w:noHBand="0" w:noVBand="1"/>
      </w:tblPr>
      <w:tblGrid>
        <w:gridCol w:w="599"/>
        <w:gridCol w:w="5443"/>
        <w:gridCol w:w="3996"/>
      </w:tblGrid>
      <w:tr w:rsidR="001534FA" w:rsidRPr="00014410" w:rsidTr="00745932">
        <w:trPr>
          <w:trHeight w:val="300"/>
        </w:trPr>
        <w:tc>
          <w:tcPr>
            <w:tcW w:w="599" w:type="dxa"/>
          </w:tcPr>
          <w:p w:rsidR="001534FA" w:rsidRPr="00014410" w:rsidRDefault="001534FA" w:rsidP="0074593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44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5443" w:type="dxa"/>
          </w:tcPr>
          <w:p w:rsidR="001534FA" w:rsidRPr="00014410" w:rsidRDefault="001534FA" w:rsidP="0074593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44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Направления</w:t>
            </w:r>
          </w:p>
        </w:tc>
        <w:tc>
          <w:tcPr>
            <w:tcW w:w="3996" w:type="dxa"/>
          </w:tcPr>
          <w:p w:rsidR="001534FA" w:rsidRPr="00014410" w:rsidRDefault="001534FA" w:rsidP="0074593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44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Сроки проведения</w:t>
            </w:r>
          </w:p>
        </w:tc>
      </w:tr>
      <w:tr w:rsidR="001534FA" w:rsidRPr="00014410" w:rsidTr="00745932">
        <w:trPr>
          <w:trHeight w:val="288"/>
        </w:trPr>
        <w:tc>
          <w:tcPr>
            <w:tcW w:w="599" w:type="dxa"/>
          </w:tcPr>
          <w:p w:rsidR="001534FA" w:rsidRPr="00014410" w:rsidRDefault="001534FA" w:rsidP="00745932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43" w:type="dxa"/>
          </w:tcPr>
          <w:p w:rsidR="001534FA" w:rsidRPr="00014410" w:rsidRDefault="001534FA" w:rsidP="0074593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44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Математическая грамотность</w:t>
            </w:r>
          </w:p>
        </w:tc>
        <w:tc>
          <w:tcPr>
            <w:tcW w:w="3996" w:type="dxa"/>
          </w:tcPr>
          <w:p w:rsidR="001534FA" w:rsidRPr="00014410" w:rsidRDefault="001534FA" w:rsidP="0074593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44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15.03.2021-29.03.2021</w:t>
            </w:r>
          </w:p>
        </w:tc>
      </w:tr>
      <w:tr w:rsidR="001534FA" w:rsidRPr="00014410" w:rsidTr="00745932">
        <w:trPr>
          <w:trHeight w:val="300"/>
        </w:trPr>
        <w:tc>
          <w:tcPr>
            <w:tcW w:w="599" w:type="dxa"/>
          </w:tcPr>
          <w:p w:rsidR="001534FA" w:rsidRPr="00014410" w:rsidRDefault="001534FA" w:rsidP="00745932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43" w:type="dxa"/>
          </w:tcPr>
          <w:p w:rsidR="001534FA" w:rsidRPr="00014410" w:rsidRDefault="001534FA" w:rsidP="0074593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44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Читательская грамотность</w:t>
            </w:r>
          </w:p>
        </w:tc>
        <w:tc>
          <w:tcPr>
            <w:tcW w:w="3996" w:type="dxa"/>
          </w:tcPr>
          <w:p w:rsidR="001534FA" w:rsidRPr="00014410" w:rsidRDefault="001534FA" w:rsidP="0074593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44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29.03.2021-12.04.2021</w:t>
            </w:r>
          </w:p>
        </w:tc>
      </w:tr>
      <w:tr w:rsidR="001534FA" w:rsidRPr="00014410" w:rsidTr="00745932">
        <w:trPr>
          <w:trHeight w:val="288"/>
        </w:trPr>
        <w:tc>
          <w:tcPr>
            <w:tcW w:w="599" w:type="dxa"/>
          </w:tcPr>
          <w:p w:rsidR="001534FA" w:rsidRPr="00014410" w:rsidRDefault="001534FA" w:rsidP="00745932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43" w:type="dxa"/>
          </w:tcPr>
          <w:p w:rsidR="001534FA" w:rsidRPr="00014410" w:rsidRDefault="001534FA" w:rsidP="0074593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44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Естественнонаучная грамотность</w:t>
            </w:r>
          </w:p>
        </w:tc>
        <w:tc>
          <w:tcPr>
            <w:tcW w:w="3996" w:type="dxa"/>
          </w:tcPr>
          <w:p w:rsidR="001534FA" w:rsidRPr="00014410" w:rsidRDefault="001534FA" w:rsidP="0074593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44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12.04.2021-26.04.2021</w:t>
            </w:r>
          </w:p>
        </w:tc>
      </w:tr>
      <w:tr w:rsidR="001534FA" w:rsidRPr="00014410" w:rsidTr="00745932">
        <w:trPr>
          <w:trHeight w:val="300"/>
        </w:trPr>
        <w:tc>
          <w:tcPr>
            <w:tcW w:w="599" w:type="dxa"/>
          </w:tcPr>
          <w:p w:rsidR="001534FA" w:rsidRPr="00014410" w:rsidRDefault="001534FA" w:rsidP="00745932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43" w:type="dxa"/>
          </w:tcPr>
          <w:p w:rsidR="001534FA" w:rsidRPr="00014410" w:rsidRDefault="001534FA" w:rsidP="0074593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44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Финансовая грамотность</w:t>
            </w:r>
          </w:p>
        </w:tc>
        <w:tc>
          <w:tcPr>
            <w:tcW w:w="3996" w:type="dxa"/>
          </w:tcPr>
          <w:p w:rsidR="001534FA" w:rsidRPr="00014410" w:rsidRDefault="001534FA" w:rsidP="0074593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44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26.04.2021-10.05.2021</w:t>
            </w:r>
          </w:p>
        </w:tc>
      </w:tr>
      <w:tr w:rsidR="001534FA" w:rsidRPr="00014410" w:rsidTr="00745932">
        <w:trPr>
          <w:trHeight w:val="311"/>
        </w:trPr>
        <w:tc>
          <w:tcPr>
            <w:tcW w:w="599" w:type="dxa"/>
          </w:tcPr>
          <w:p w:rsidR="001534FA" w:rsidRPr="00014410" w:rsidRDefault="001534FA" w:rsidP="00745932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43" w:type="dxa"/>
          </w:tcPr>
          <w:p w:rsidR="001534FA" w:rsidRPr="00014410" w:rsidRDefault="001534FA" w:rsidP="0074593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44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Глобальные компетенции (проблемы)</w:t>
            </w:r>
          </w:p>
        </w:tc>
        <w:tc>
          <w:tcPr>
            <w:tcW w:w="3996" w:type="dxa"/>
          </w:tcPr>
          <w:p w:rsidR="001534FA" w:rsidRPr="00014410" w:rsidRDefault="001534FA" w:rsidP="0074593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44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10.05.2021-</w:t>
            </w:r>
            <w:r w:rsidRPr="000144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ru-RU"/>
              </w:rPr>
              <w:t>17</w:t>
            </w:r>
            <w:r w:rsidRPr="000144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.05.2021</w:t>
            </w:r>
          </w:p>
        </w:tc>
      </w:tr>
      <w:tr w:rsidR="001534FA" w:rsidRPr="00014410" w:rsidTr="00745932">
        <w:trPr>
          <w:trHeight w:val="288"/>
        </w:trPr>
        <w:tc>
          <w:tcPr>
            <w:tcW w:w="599" w:type="dxa"/>
          </w:tcPr>
          <w:p w:rsidR="001534FA" w:rsidRPr="00014410" w:rsidRDefault="001534FA" w:rsidP="00745932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43" w:type="dxa"/>
          </w:tcPr>
          <w:p w:rsidR="001534FA" w:rsidRPr="00014410" w:rsidRDefault="001534FA" w:rsidP="0074593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44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Креативное мышление</w:t>
            </w:r>
          </w:p>
        </w:tc>
        <w:tc>
          <w:tcPr>
            <w:tcW w:w="3996" w:type="dxa"/>
          </w:tcPr>
          <w:p w:rsidR="001534FA" w:rsidRPr="00014410" w:rsidRDefault="001534FA" w:rsidP="0074593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44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26.05.2021-30.05.2021</w:t>
            </w:r>
          </w:p>
        </w:tc>
      </w:tr>
    </w:tbl>
    <w:p w:rsidR="004512A7" w:rsidRDefault="004512A7" w:rsidP="004512A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512A7" w:rsidRDefault="004512A7" w:rsidP="004512A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Определение</w:t>
      </w:r>
    </w:p>
    <w:p w:rsidR="004512A7" w:rsidRPr="00014410" w:rsidRDefault="004512A7" w:rsidP="005052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44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Функциональная грамотность</w:t>
      </w:r>
      <w:r w:rsidR="008A13F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(ФГ)</w:t>
      </w:r>
      <w:r w:rsidRPr="00014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</w:t>
      </w:r>
      <w:r w:rsidR="00D31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14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способность человека вступать в отношения с внешней средой и максимально быстро адаптироваться и функционировать в ней. Смысл концепции функциональной грамотности состоит в приближении образования с многоплановой человеческой деятельностью.</w:t>
      </w:r>
      <w:r w:rsidR="00D31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14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Функциональная грамотность</w:t>
      </w:r>
      <w:r w:rsidR="00D31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14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является </w:t>
      </w:r>
      <w:r w:rsidR="00D31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основой</w:t>
      </w:r>
      <w:r w:rsidRPr="00014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формирования навыков чтения и письма; - направлена на решение бытовых проблем; - обнаруживается в конкретных жизненных обстоятельствах и характеризует человека в определенной ситуации; - связана с решением стандартных и стереотипных задач;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14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используется в качестве оценки уровня образованности.</w:t>
      </w:r>
    </w:p>
    <w:p w:rsidR="004512A7" w:rsidRDefault="004512A7" w:rsidP="005052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44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Математическая грамотность (МГ) </w:t>
      </w:r>
      <w:r w:rsidRPr="00014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это способность </w:t>
      </w:r>
      <w:r w:rsidR="00D31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человека определять и понимать роль математики в мире, в котором он живет,</w:t>
      </w:r>
      <w:r w:rsidRPr="00014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проводить математические рассуждения и формулировать, применять, интерпретировать математику для решения проблем в разнообр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азных контекстах реального мира</w:t>
      </w:r>
      <w:r w:rsidRPr="00014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818EF" w:rsidRPr="00014410" w:rsidRDefault="00E818EF" w:rsidP="00505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410">
        <w:rPr>
          <w:rFonts w:ascii="Times New Roman" w:hAnsi="Times New Roman" w:cs="Times New Roman"/>
          <w:b/>
          <w:sz w:val="24"/>
          <w:szCs w:val="24"/>
        </w:rPr>
        <w:t>Читательская грамотность (ЧГ)</w:t>
      </w:r>
      <w:r w:rsidRPr="00014410">
        <w:rPr>
          <w:rFonts w:ascii="Times New Roman" w:hAnsi="Times New Roman" w:cs="Times New Roman"/>
          <w:sz w:val="24"/>
          <w:szCs w:val="24"/>
        </w:rPr>
        <w:t xml:space="preserve"> − способность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</w:t>
      </w:r>
      <w:r>
        <w:rPr>
          <w:rFonts w:ascii="Times New Roman" w:hAnsi="Times New Roman" w:cs="Times New Roman"/>
          <w:sz w:val="24"/>
          <w:szCs w:val="24"/>
        </w:rPr>
        <w:t>участвовать в социальной жизни.</w:t>
      </w:r>
      <w:r w:rsidRPr="00014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8EF" w:rsidRPr="00014410" w:rsidRDefault="00E818EF" w:rsidP="005052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44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Естественнонаучная грамотность (ЕНГ)</w:t>
      </w:r>
      <w:r w:rsidRPr="00014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способность человека занимать активную гражданскую позицию по вопросам, связанным с естественными науками, и его готовность интересоваться естественнонаучными идеями. Естественнонаучно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компетенций: научно объяснять явления, оценивать и планировать научные исследования, научно интерпретировать данные и доказательства.</w:t>
      </w:r>
    </w:p>
    <w:p w:rsidR="00E818EF" w:rsidRPr="00014410" w:rsidRDefault="00E818EF" w:rsidP="00505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410">
        <w:rPr>
          <w:rFonts w:ascii="Times New Roman" w:hAnsi="Times New Roman" w:cs="Times New Roman"/>
          <w:b/>
          <w:sz w:val="24"/>
          <w:szCs w:val="24"/>
        </w:rPr>
        <w:t>Финансовая грамотность (</w:t>
      </w:r>
      <w:proofErr w:type="spellStart"/>
      <w:r w:rsidRPr="00014410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ин</w:t>
      </w:r>
      <w:r w:rsidRPr="00014410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r w:rsidRPr="00014410">
        <w:rPr>
          <w:rFonts w:ascii="Times New Roman" w:hAnsi="Times New Roman" w:cs="Times New Roman"/>
          <w:b/>
          <w:sz w:val="24"/>
          <w:szCs w:val="24"/>
        </w:rPr>
        <w:t>)</w:t>
      </w:r>
      <w:r w:rsidRPr="00014410">
        <w:rPr>
          <w:rFonts w:ascii="Times New Roman" w:hAnsi="Times New Roman" w:cs="Times New Roman"/>
          <w:sz w:val="24"/>
          <w:szCs w:val="24"/>
        </w:rPr>
        <w:t xml:space="preserve"> – это способность личности принимать разумные, целесообразные решения, связанные с финансами, в различных ситуациях собственной </w:t>
      </w:r>
      <w:r w:rsidRPr="00014410">
        <w:rPr>
          <w:rFonts w:ascii="Times New Roman" w:hAnsi="Times New Roman" w:cs="Times New Roman"/>
          <w:sz w:val="24"/>
          <w:szCs w:val="24"/>
        </w:rPr>
        <w:lastRenderedPageBreak/>
        <w:t>жизнедеятельности. Эти решения касаются и актуального опыта учащихся, и их ближайшего будущего (от простых решений по поводу расходования карманных денег до решений, имеющих долгосрочные финансовые последствия, связанных с вопросами образования и работы).</w:t>
      </w:r>
    </w:p>
    <w:p w:rsidR="00E818EF" w:rsidRPr="00014410" w:rsidRDefault="00E818EF" w:rsidP="005052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014410">
        <w:rPr>
          <w:rFonts w:ascii="Times New Roman" w:hAnsi="Times New Roman" w:cs="Times New Roman"/>
          <w:b/>
          <w:sz w:val="24"/>
          <w:szCs w:val="24"/>
        </w:rPr>
        <w:t>Глобальные компетенции (проблемы)</w:t>
      </w:r>
      <w:r>
        <w:rPr>
          <w:rFonts w:ascii="Times New Roman" w:hAnsi="Times New Roman" w:cs="Times New Roman"/>
          <w:b/>
          <w:sz w:val="24"/>
          <w:szCs w:val="24"/>
        </w:rPr>
        <w:t>, (ГК)</w:t>
      </w:r>
      <w:r w:rsidRPr="00014410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10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это</w:t>
      </w:r>
      <w:r w:rsidRPr="0001441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способность критически рассматривать с различных точек зрения проблемы </w:t>
      </w:r>
      <w:r w:rsidRPr="00014410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глобального</w:t>
      </w:r>
      <w:r w:rsidRPr="0001441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характера и межкультурного взаимодействия; осознать, как культурные, религиозные, политические, расовые и иные различия могут оказывать влияние на восприятие, суждения и взгляды – наши собственные и других.</w:t>
      </w:r>
    </w:p>
    <w:p w:rsidR="00E818EF" w:rsidRPr="00014410" w:rsidRDefault="00E818EF" w:rsidP="005052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4410">
        <w:rPr>
          <w:rFonts w:ascii="Times New Roman" w:hAnsi="Times New Roman" w:cs="Times New Roman"/>
          <w:b/>
          <w:sz w:val="24"/>
          <w:szCs w:val="24"/>
        </w:rPr>
        <w:t>Креативное мышление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(КМ)</w:t>
      </w:r>
      <w:r w:rsidRPr="00014410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10">
        <w:rPr>
          <w:rFonts w:ascii="Times New Roman" w:hAnsi="Times New Roman" w:cs="Times New Roman"/>
          <w:sz w:val="24"/>
          <w:szCs w:val="24"/>
          <w:shd w:val="clear" w:color="auto" w:fill="FFFFFF"/>
        </w:rPr>
        <w:t>один из видов мышления, характеризующийся созданием субъективно нового продукта и новообразованиями в самой познавательной деятельности по его созданию. Эти новообразования касаются мотивации, целей, оценок, смыслов.</w:t>
      </w:r>
    </w:p>
    <w:p w:rsidR="001534FA" w:rsidRPr="00745932" w:rsidRDefault="001534FA" w:rsidP="0050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932" w:rsidRPr="00745932" w:rsidRDefault="0043007E" w:rsidP="00745932">
      <w:pPr>
        <w:pStyle w:val="a6"/>
        <w:spacing w:before="0" w:beforeAutospacing="0" w:after="0" w:afterAutospacing="0"/>
        <w:ind w:left="720"/>
        <w:jc w:val="center"/>
        <w:rPr>
          <w:b/>
          <w:color w:val="000000"/>
        </w:rPr>
      </w:pPr>
      <w:r>
        <w:rPr>
          <w:b/>
          <w:color w:val="000000"/>
        </w:rPr>
        <w:t>Ц</w:t>
      </w:r>
      <w:r w:rsidR="004578BC" w:rsidRPr="00745932">
        <w:rPr>
          <w:b/>
          <w:color w:val="000000"/>
        </w:rPr>
        <w:t>ели,</w:t>
      </w:r>
      <w:r w:rsidR="00A73F3B" w:rsidRPr="00745932">
        <w:rPr>
          <w:b/>
          <w:color w:val="000000"/>
        </w:rPr>
        <w:t xml:space="preserve"> </w:t>
      </w:r>
      <w:r w:rsidR="004578BC" w:rsidRPr="00745932">
        <w:rPr>
          <w:b/>
          <w:color w:val="000000"/>
        </w:rPr>
        <w:t xml:space="preserve">задачи </w:t>
      </w:r>
      <w:r w:rsidR="008A4833" w:rsidRPr="00745932">
        <w:rPr>
          <w:b/>
          <w:color w:val="000000"/>
        </w:rPr>
        <w:t xml:space="preserve">диагностической </w:t>
      </w:r>
      <w:r w:rsidR="00AE034D" w:rsidRPr="00745932">
        <w:rPr>
          <w:b/>
          <w:color w:val="000000"/>
        </w:rPr>
        <w:t>работы</w:t>
      </w:r>
    </w:p>
    <w:p w:rsidR="00AE034D" w:rsidRDefault="008A4833" w:rsidP="00745932">
      <w:pPr>
        <w:pStyle w:val="a6"/>
        <w:spacing w:before="0" w:beforeAutospacing="0" w:after="0" w:afterAutospacing="0"/>
        <w:ind w:left="720"/>
        <w:jc w:val="center"/>
        <w:rPr>
          <w:b/>
          <w:color w:val="000000"/>
        </w:rPr>
      </w:pPr>
      <w:r w:rsidRPr="00745932">
        <w:rPr>
          <w:b/>
          <w:color w:val="000000"/>
        </w:rPr>
        <w:t xml:space="preserve">по </w:t>
      </w:r>
      <w:r w:rsidR="006A6A7B">
        <w:rPr>
          <w:b/>
          <w:color w:val="000000"/>
        </w:rPr>
        <w:t>формированию креативного мышления</w:t>
      </w:r>
      <w:r w:rsidR="00134A8B" w:rsidRPr="00745932">
        <w:rPr>
          <w:b/>
          <w:color w:val="000000"/>
        </w:rPr>
        <w:t>.</w:t>
      </w:r>
    </w:p>
    <w:p w:rsidR="0043007E" w:rsidRDefault="0043007E" w:rsidP="00745932">
      <w:pPr>
        <w:pStyle w:val="a6"/>
        <w:spacing w:before="0" w:beforeAutospacing="0" w:after="0" w:afterAutospacing="0"/>
        <w:ind w:left="720"/>
        <w:jc w:val="center"/>
        <w:rPr>
          <w:b/>
          <w:color w:val="000000"/>
        </w:rPr>
      </w:pPr>
    </w:p>
    <w:p w:rsidR="00745932" w:rsidRPr="002D3A58" w:rsidRDefault="00745932" w:rsidP="007459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3A58">
        <w:rPr>
          <w:rFonts w:ascii="Times New Roman" w:hAnsi="Times New Roman" w:cs="Times New Roman"/>
          <w:sz w:val="24"/>
          <w:szCs w:val="24"/>
        </w:rPr>
        <w:t>Целью проведения диагностических работ по функциональной грамотности в 5-9 классах – выявление уровня сформированности функциональной грамотности учащихся в соответствии с «Методологией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обучающихся», утверждённой Приказом Федеральной службы по надзору в сфере образования и науки №590 и Приказом Министерства просвещения Российской Федерации от 06.05.2019.</w:t>
      </w:r>
    </w:p>
    <w:p w:rsidR="00F213BB" w:rsidRDefault="002D3A58" w:rsidP="004300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43007E" w:rsidRPr="0043007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провести мониторинг и </w:t>
      </w:r>
      <w:r w:rsidR="0043007E" w:rsidRPr="0043007E">
        <w:rPr>
          <w:rFonts w:ascii="Times New Roman" w:hAnsi="Times New Roman" w:cs="Times New Roman"/>
          <w:sz w:val="24"/>
          <w:szCs w:val="24"/>
        </w:rPr>
        <w:t>получить достоверную информации об уровне</w:t>
      </w:r>
      <w:r w:rsidR="0043007E">
        <w:rPr>
          <w:rFonts w:ascii="Times New Roman" w:hAnsi="Times New Roman" w:cs="Times New Roman"/>
          <w:sz w:val="24"/>
          <w:szCs w:val="24"/>
        </w:rPr>
        <w:t xml:space="preserve"> </w:t>
      </w:r>
      <w:r w:rsidR="0043007E" w:rsidRPr="0043007E">
        <w:rPr>
          <w:rFonts w:ascii="Times New Roman" w:hAnsi="Times New Roman" w:cs="Times New Roman"/>
          <w:sz w:val="24"/>
          <w:szCs w:val="24"/>
        </w:rPr>
        <w:t xml:space="preserve">сформированности функциональной грамотности </w:t>
      </w:r>
      <w:r w:rsidR="0043007E">
        <w:rPr>
          <w:rFonts w:ascii="Times New Roman" w:hAnsi="Times New Roman" w:cs="Times New Roman"/>
          <w:sz w:val="24"/>
          <w:szCs w:val="24"/>
        </w:rPr>
        <w:t xml:space="preserve">обучающихся Республики Башкортостан, </w:t>
      </w:r>
      <w:r w:rsidR="0043007E" w:rsidRPr="0043007E">
        <w:rPr>
          <w:rFonts w:ascii="Times New Roman" w:hAnsi="Times New Roman" w:cs="Times New Roman"/>
          <w:sz w:val="24"/>
          <w:szCs w:val="24"/>
        </w:rPr>
        <w:t>а также познакомить педагогов и учащихся с новым форматом и содержанием заданий.</w:t>
      </w:r>
    </w:p>
    <w:p w:rsidR="002D3A58" w:rsidRPr="002D3A58" w:rsidRDefault="002D3A58" w:rsidP="004300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3A58">
        <w:rPr>
          <w:rFonts w:ascii="Times New Roman" w:hAnsi="Times New Roman" w:cs="Times New Roman"/>
          <w:sz w:val="24"/>
          <w:szCs w:val="24"/>
        </w:rPr>
        <w:t>Разработать методические рекомендации для общеобразовательных организаций и муниципальных методических служб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8EF" w:rsidRDefault="002D3A58" w:rsidP="005052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Выработать управленческие решения.</w:t>
      </w:r>
    </w:p>
    <w:p w:rsidR="0050522F" w:rsidRPr="0050522F" w:rsidRDefault="0050522F" w:rsidP="005052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F320C" w:rsidRDefault="001F320C" w:rsidP="002D3A58">
      <w:pPr>
        <w:pStyle w:val="a6"/>
        <w:spacing w:before="0" w:beforeAutospacing="0" w:after="0" w:afterAutospacing="0"/>
        <w:ind w:left="720"/>
        <w:jc w:val="center"/>
        <w:rPr>
          <w:b/>
          <w:color w:val="000000"/>
        </w:rPr>
      </w:pPr>
      <w:r>
        <w:rPr>
          <w:b/>
          <w:color w:val="000000"/>
        </w:rPr>
        <w:t>Характеристика заданий и с</w:t>
      </w:r>
      <w:r w:rsidR="00AE034D" w:rsidRPr="0023777A">
        <w:rPr>
          <w:b/>
          <w:color w:val="000000"/>
        </w:rPr>
        <w:t>истема оценивания выполнения</w:t>
      </w:r>
    </w:p>
    <w:p w:rsidR="0023777A" w:rsidRPr="006C21DC" w:rsidRDefault="00AE034D" w:rsidP="00AA1F77">
      <w:pPr>
        <w:pStyle w:val="a6"/>
        <w:spacing w:before="0" w:beforeAutospacing="0" w:after="0" w:afterAutospacing="0"/>
        <w:ind w:left="720"/>
        <w:jc w:val="center"/>
        <w:rPr>
          <w:color w:val="000000"/>
        </w:rPr>
      </w:pPr>
      <w:r w:rsidRPr="0023777A">
        <w:rPr>
          <w:b/>
          <w:color w:val="000000"/>
        </w:rPr>
        <w:t xml:space="preserve">отдельных заданий и </w:t>
      </w:r>
      <w:r w:rsidR="005366B9" w:rsidRPr="0023777A">
        <w:rPr>
          <w:b/>
          <w:color w:val="000000"/>
        </w:rPr>
        <w:t xml:space="preserve">диагностической </w:t>
      </w:r>
      <w:r w:rsidRPr="0023777A">
        <w:rPr>
          <w:b/>
          <w:color w:val="000000"/>
        </w:rPr>
        <w:t>работы в целом</w:t>
      </w:r>
    </w:p>
    <w:p w:rsidR="00E91EB1" w:rsidRDefault="001F320C" w:rsidP="001F32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Диагнос</w:t>
      </w:r>
      <w:r w:rsidR="00A118B8">
        <w:rPr>
          <w:rFonts w:ascii="Times New Roman" w:hAnsi="Times New Roman" w:cs="Times New Roman"/>
          <w:sz w:val="24"/>
          <w:szCs w:val="24"/>
        </w:rPr>
        <w:t xml:space="preserve">тические работы были выбраны с </w:t>
      </w:r>
      <w:r w:rsidR="0023777A" w:rsidRPr="001F320C">
        <w:rPr>
          <w:rFonts w:ascii="Times New Roman" w:hAnsi="Times New Roman" w:cs="Times New Roman"/>
          <w:sz w:val="24"/>
          <w:szCs w:val="24"/>
        </w:rPr>
        <w:t xml:space="preserve">сайта </w:t>
      </w:r>
      <w:r w:rsidR="001C77B1" w:rsidRPr="001F320C">
        <w:rPr>
          <w:rFonts w:ascii="Times New Roman" w:hAnsi="Times New Roman" w:cs="Times New Roman"/>
          <w:shd w:val="clear" w:color="auto" w:fill="FFFFFF"/>
        </w:rPr>
        <w:t>ФГБНУ «Институт стратегии развития образования Российской академии образования»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F320C" w:rsidRPr="001F320C" w:rsidRDefault="001F320C" w:rsidP="001F32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77A" w:rsidRPr="001F320C" w:rsidRDefault="00E91EB1" w:rsidP="002377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20C">
        <w:rPr>
          <w:rFonts w:ascii="Times New Roman" w:hAnsi="Times New Roman" w:cs="Times New Roman"/>
          <w:sz w:val="24"/>
          <w:szCs w:val="24"/>
        </w:rPr>
        <w:t>Б</w:t>
      </w:r>
      <w:r w:rsidR="001C77B1" w:rsidRPr="001F320C">
        <w:rPr>
          <w:rFonts w:ascii="Times New Roman" w:hAnsi="Times New Roman" w:cs="Times New Roman"/>
          <w:sz w:val="24"/>
          <w:szCs w:val="24"/>
        </w:rPr>
        <w:t xml:space="preserve">анк заданий </w:t>
      </w:r>
      <w:r w:rsidRPr="001F320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="0023777A" w:rsidRPr="001F320C">
          <w:rPr>
            <w:rStyle w:val="a9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http://skiv.instrao.ru/bank-zadaniy/chitatelskaya-gramotnost/index.php</w:t>
        </w:r>
      </w:hyperlink>
    </w:p>
    <w:tbl>
      <w:tblPr>
        <w:tblStyle w:val="a7"/>
        <w:tblW w:w="10377" w:type="dxa"/>
        <w:tblLayout w:type="fixed"/>
        <w:tblLook w:val="04A0" w:firstRow="1" w:lastRow="0" w:firstColumn="1" w:lastColumn="0" w:noHBand="0" w:noVBand="1"/>
      </w:tblPr>
      <w:tblGrid>
        <w:gridCol w:w="1272"/>
        <w:gridCol w:w="989"/>
        <w:gridCol w:w="990"/>
        <w:gridCol w:w="988"/>
        <w:gridCol w:w="990"/>
        <w:gridCol w:w="989"/>
        <w:gridCol w:w="990"/>
        <w:gridCol w:w="1059"/>
        <w:gridCol w:w="1060"/>
        <w:gridCol w:w="1050"/>
      </w:tblGrid>
      <w:tr w:rsidR="001C77B1" w:rsidRPr="00AA1F77" w:rsidTr="001C77B1">
        <w:trPr>
          <w:trHeight w:val="247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7A" w:rsidRPr="00AA1F77" w:rsidRDefault="0023777A" w:rsidP="00BB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B656E" w:rsidRPr="00AA1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23777A" w:rsidRPr="00AA1F77" w:rsidRDefault="00237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23777A" w:rsidRPr="00AA1F77" w:rsidRDefault="00BB656E" w:rsidP="00BB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77A" w:rsidRPr="00AA1F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77A" w:rsidRPr="00AA1F77">
              <w:rPr>
                <w:rFonts w:ascii="Times New Roman" w:hAnsi="Times New Roman" w:cs="Times New Roman"/>
                <w:sz w:val="20"/>
                <w:szCs w:val="20"/>
              </w:rPr>
              <w:t>вопроса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A" w:rsidRPr="00AA1F77" w:rsidRDefault="00237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1 задание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A" w:rsidRPr="00AA1F77" w:rsidRDefault="00237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2 задание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A" w:rsidRPr="00AA1F77" w:rsidRDefault="00237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3 задание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A" w:rsidRPr="00AA1F77" w:rsidRDefault="00237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4 задание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7A" w:rsidRPr="00AA1F77" w:rsidRDefault="00237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Всего баллов</w:t>
            </w:r>
          </w:p>
        </w:tc>
      </w:tr>
      <w:tr w:rsidR="00BB656E" w:rsidRPr="00AA1F77" w:rsidTr="001C77B1">
        <w:trPr>
          <w:trHeight w:val="422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7A" w:rsidRPr="00AA1F77" w:rsidRDefault="002377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6E" w:rsidRPr="00AA1F77" w:rsidRDefault="0023777A" w:rsidP="00BB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23777A" w:rsidRPr="00AA1F77" w:rsidRDefault="0023777A" w:rsidP="00BB65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6E" w:rsidRPr="00AA1F77" w:rsidRDefault="0023777A" w:rsidP="00BB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3777A" w:rsidRPr="00AA1F77" w:rsidRDefault="0023777A" w:rsidP="00BB65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6E" w:rsidRPr="00AA1F77" w:rsidRDefault="0023777A" w:rsidP="00BB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23777A" w:rsidRPr="00AA1F77" w:rsidRDefault="0023777A" w:rsidP="00BB65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6E" w:rsidRPr="00AA1F77" w:rsidRDefault="0023777A" w:rsidP="00BB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3777A" w:rsidRPr="00AA1F77" w:rsidRDefault="0023777A" w:rsidP="00BB65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6E" w:rsidRPr="00AA1F77" w:rsidRDefault="0023777A" w:rsidP="00BB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3777A" w:rsidRPr="00AA1F77" w:rsidRDefault="0023777A" w:rsidP="00BB65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6E" w:rsidRPr="00AA1F77" w:rsidRDefault="0023777A" w:rsidP="00BB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23777A" w:rsidRPr="00AA1F77" w:rsidRDefault="0023777A" w:rsidP="00BB65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6E" w:rsidRPr="00AA1F77" w:rsidRDefault="0023777A" w:rsidP="00BB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3777A" w:rsidRPr="00AA1F77" w:rsidRDefault="0023777A" w:rsidP="00BB65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6E" w:rsidRPr="00AA1F77" w:rsidRDefault="0023777A" w:rsidP="00BB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23777A" w:rsidRPr="00AA1F77" w:rsidRDefault="0023777A" w:rsidP="00BB65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7A" w:rsidRPr="00AA1F77" w:rsidRDefault="002377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656E" w:rsidRPr="00AA1F77" w:rsidTr="001C77B1">
        <w:trPr>
          <w:trHeight w:val="717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7A" w:rsidRPr="00AA1F77" w:rsidRDefault="002377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7A" w:rsidRPr="00AA1F77" w:rsidRDefault="00237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1 макс. балл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7A" w:rsidRPr="00AA1F77" w:rsidRDefault="00237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2 макс. балла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7A" w:rsidRPr="00AA1F77" w:rsidRDefault="00237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2 макс.</w:t>
            </w:r>
          </w:p>
          <w:p w:rsidR="0023777A" w:rsidRPr="00AA1F77" w:rsidRDefault="00237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балла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7A" w:rsidRPr="00AA1F77" w:rsidRDefault="00237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2 макс.</w:t>
            </w:r>
          </w:p>
          <w:p w:rsidR="0023777A" w:rsidRPr="00AA1F77" w:rsidRDefault="00237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балла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7A" w:rsidRPr="00AA1F77" w:rsidRDefault="00237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1 макс.</w:t>
            </w:r>
          </w:p>
          <w:p w:rsidR="0023777A" w:rsidRPr="00AA1F77" w:rsidRDefault="00237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7A" w:rsidRPr="00AA1F77" w:rsidRDefault="00237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2 макс. балла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7A" w:rsidRPr="00AA1F77" w:rsidRDefault="00237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2 макс. балла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7A" w:rsidRPr="00AA1F77" w:rsidRDefault="00237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2 макс. балла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7A" w:rsidRPr="00AA1F77" w:rsidRDefault="00237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14 баллов</w:t>
            </w:r>
          </w:p>
        </w:tc>
      </w:tr>
    </w:tbl>
    <w:p w:rsidR="00E91EB1" w:rsidRPr="00AA1F77" w:rsidRDefault="00E91EB1" w:rsidP="001C77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3777A" w:rsidRPr="00AA1F77" w:rsidRDefault="0023777A" w:rsidP="001C7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A1F77">
        <w:rPr>
          <w:rFonts w:ascii="Times New Roman" w:hAnsi="Times New Roman" w:cs="Times New Roman"/>
          <w:sz w:val="24"/>
          <w:szCs w:val="24"/>
        </w:rPr>
        <w:t>Демонстрационные версии</w:t>
      </w:r>
      <w:r w:rsidR="001F320C" w:rsidRPr="00AA1F77">
        <w:rPr>
          <w:rFonts w:ascii="Times New Roman" w:hAnsi="Times New Roman" w:cs="Times New Roman"/>
          <w:sz w:val="24"/>
          <w:szCs w:val="24"/>
        </w:rPr>
        <w:t xml:space="preserve"> </w:t>
      </w:r>
      <w:r w:rsidRPr="00AA1F7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="001F320C" w:rsidRPr="00AA1F77">
          <w:rPr>
            <w:rStyle w:val="a9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http://skiv.instrao.ru/bank-zadaniy/chitatelskaya-gramotnost/index.php</w:t>
        </w:r>
      </w:hyperlink>
    </w:p>
    <w:tbl>
      <w:tblPr>
        <w:tblStyle w:val="a7"/>
        <w:tblW w:w="10377" w:type="dxa"/>
        <w:tblLayout w:type="fixed"/>
        <w:tblLook w:val="04A0" w:firstRow="1" w:lastRow="0" w:firstColumn="1" w:lastColumn="0" w:noHBand="0" w:noVBand="1"/>
      </w:tblPr>
      <w:tblGrid>
        <w:gridCol w:w="1272"/>
        <w:gridCol w:w="989"/>
        <w:gridCol w:w="990"/>
        <w:gridCol w:w="988"/>
        <w:gridCol w:w="990"/>
        <w:gridCol w:w="989"/>
        <w:gridCol w:w="990"/>
        <w:gridCol w:w="1059"/>
        <w:gridCol w:w="1060"/>
        <w:gridCol w:w="1050"/>
      </w:tblGrid>
      <w:tr w:rsidR="001C77B1" w:rsidRPr="00AA1F77" w:rsidTr="009E49B4">
        <w:trPr>
          <w:trHeight w:val="247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4 задания</w:t>
            </w:r>
          </w:p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1C77B1" w:rsidRPr="00AA1F77" w:rsidRDefault="001C77B1" w:rsidP="009E4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 xml:space="preserve"> 2 вопроса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1 задание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2 задание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3 задание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4 задание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Всего баллов</w:t>
            </w:r>
          </w:p>
        </w:tc>
      </w:tr>
      <w:tr w:rsidR="001C77B1" w:rsidRPr="00AA1F77" w:rsidTr="009E49B4">
        <w:trPr>
          <w:trHeight w:val="422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B1" w:rsidRPr="00AA1F77" w:rsidRDefault="001C77B1" w:rsidP="009E49B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B1" w:rsidRPr="00AA1F77" w:rsidRDefault="001C77B1" w:rsidP="009E49B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77B1" w:rsidRPr="00AA1F77" w:rsidTr="009E49B4">
        <w:trPr>
          <w:trHeight w:val="717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B1" w:rsidRPr="00AA1F77" w:rsidRDefault="001C77B1" w:rsidP="009E49B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1 макс. балл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2 макс. балла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2 макс.</w:t>
            </w:r>
          </w:p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балла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2 макс.</w:t>
            </w:r>
          </w:p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балла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1 макс.</w:t>
            </w:r>
          </w:p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2 макс. балла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2 макс. балла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2 макс. балла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14 баллов</w:t>
            </w:r>
          </w:p>
        </w:tc>
      </w:tr>
    </w:tbl>
    <w:p w:rsidR="0023777A" w:rsidRPr="00AA1F77" w:rsidRDefault="0023777A" w:rsidP="00134A8B">
      <w:pPr>
        <w:pStyle w:val="a6"/>
        <w:spacing w:before="0" w:beforeAutospacing="0" w:after="0" w:afterAutospacing="0"/>
        <w:ind w:left="720"/>
        <w:rPr>
          <w:b/>
          <w:color w:val="000000"/>
        </w:rPr>
      </w:pPr>
    </w:p>
    <w:p w:rsidR="0050522F" w:rsidRDefault="0050522F" w:rsidP="00134A8B">
      <w:pPr>
        <w:pStyle w:val="a6"/>
        <w:spacing w:before="0" w:beforeAutospacing="0" w:after="0" w:afterAutospacing="0"/>
        <w:ind w:left="720"/>
        <w:rPr>
          <w:b/>
          <w:color w:val="000000"/>
        </w:rPr>
      </w:pPr>
    </w:p>
    <w:p w:rsidR="00833B91" w:rsidRDefault="00833B91" w:rsidP="00134A8B">
      <w:pPr>
        <w:pStyle w:val="a6"/>
        <w:spacing w:before="0" w:beforeAutospacing="0" w:after="0" w:afterAutospacing="0"/>
        <w:ind w:left="720"/>
        <w:rPr>
          <w:b/>
          <w:color w:val="000000"/>
        </w:rPr>
      </w:pPr>
    </w:p>
    <w:p w:rsidR="00833B91" w:rsidRDefault="00833B91" w:rsidP="00134A8B">
      <w:pPr>
        <w:pStyle w:val="a6"/>
        <w:spacing w:before="0" w:beforeAutospacing="0" w:after="0" w:afterAutospacing="0"/>
        <w:ind w:left="720"/>
        <w:rPr>
          <w:b/>
          <w:color w:val="000000"/>
        </w:rPr>
      </w:pPr>
    </w:p>
    <w:p w:rsidR="00833B91" w:rsidRDefault="00833B91" w:rsidP="00134A8B">
      <w:pPr>
        <w:pStyle w:val="a6"/>
        <w:spacing w:before="0" w:beforeAutospacing="0" w:after="0" w:afterAutospacing="0"/>
        <w:ind w:left="720"/>
        <w:rPr>
          <w:b/>
          <w:color w:val="000000"/>
        </w:rPr>
      </w:pPr>
    </w:p>
    <w:p w:rsidR="00833B91" w:rsidRDefault="00833B91" w:rsidP="00134A8B">
      <w:pPr>
        <w:pStyle w:val="a6"/>
        <w:spacing w:before="0" w:beforeAutospacing="0" w:after="0" w:afterAutospacing="0"/>
        <w:ind w:left="720"/>
        <w:rPr>
          <w:b/>
          <w:color w:val="000000"/>
        </w:rPr>
      </w:pPr>
    </w:p>
    <w:p w:rsidR="00D54651" w:rsidRDefault="00D54651" w:rsidP="00134A8B">
      <w:pPr>
        <w:pStyle w:val="a6"/>
        <w:spacing w:before="0" w:beforeAutospacing="0" w:after="0" w:afterAutospacing="0"/>
        <w:ind w:left="720"/>
        <w:rPr>
          <w:b/>
          <w:color w:val="000000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850"/>
        <w:gridCol w:w="3295"/>
        <w:gridCol w:w="3121"/>
      </w:tblGrid>
      <w:tr w:rsidR="005644EA" w:rsidTr="005644EA">
        <w:trPr>
          <w:trHeight w:val="1007"/>
        </w:trPr>
        <w:tc>
          <w:tcPr>
            <w:tcW w:w="2850" w:type="dxa"/>
          </w:tcPr>
          <w:p w:rsidR="005644EA" w:rsidRDefault="005644EA" w:rsidP="005644EA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295" w:type="dxa"/>
          </w:tcPr>
          <w:p w:rsidR="005644EA" w:rsidRDefault="005644EA" w:rsidP="00134A8B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AA1F77">
              <w:t xml:space="preserve">Демонстрационные версии  </w:t>
            </w:r>
            <w:hyperlink r:id="rId10" w:tgtFrame="_blank" w:history="1">
              <w:r w:rsidRPr="00AA1F77">
                <w:rPr>
                  <w:rStyle w:val="a9"/>
                  <w:color w:val="auto"/>
                  <w:sz w:val="20"/>
                  <w:szCs w:val="20"/>
                  <w:shd w:val="clear" w:color="auto" w:fill="FFFFFF"/>
                </w:rPr>
                <w:t>http://skiv.instrao.ru/bank-zadaniy/chitatelskaya-gramotnost/index.php</w:t>
              </w:r>
            </w:hyperlink>
          </w:p>
        </w:tc>
        <w:tc>
          <w:tcPr>
            <w:tcW w:w="3121" w:type="dxa"/>
          </w:tcPr>
          <w:p w:rsidR="005644EA" w:rsidRDefault="005644EA" w:rsidP="00134A8B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AA1F77">
              <w:t xml:space="preserve">Демонстрационные версии  </w:t>
            </w:r>
            <w:r>
              <w:t>с РЭШ</w:t>
            </w:r>
          </w:p>
        </w:tc>
      </w:tr>
      <w:tr w:rsidR="005644EA" w:rsidTr="005644EA">
        <w:trPr>
          <w:trHeight w:val="815"/>
        </w:trPr>
        <w:tc>
          <w:tcPr>
            <w:tcW w:w="2850" w:type="dxa"/>
          </w:tcPr>
          <w:p w:rsidR="005644EA" w:rsidRPr="005872DD" w:rsidRDefault="005644EA" w:rsidP="000D04E6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872DD">
              <w:rPr>
                <w:sz w:val="22"/>
                <w:szCs w:val="22"/>
              </w:rPr>
              <w:t>Укажите</w:t>
            </w:r>
            <w:r w:rsidR="000D04E6" w:rsidRPr="005872DD">
              <w:rPr>
                <w:sz w:val="22"/>
                <w:szCs w:val="22"/>
              </w:rPr>
              <w:t>,</w:t>
            </w:r>
            <w:r w:rsidRPr="005872DD">
              <w:rPr>
                <w:sz w:val="22"/>
                <w:szCs w:val="22"/>
              </w:rPr>
              <w:t xml:space="preserve"> </w:t>
            </w:r>
            <w:r w:rsidR="000D04E6" w:rsidRPr="005872DD">
              <w:rPr>
                <w:sz w:val="22"/>
                <w:szCs w:val="22"/>
              </w:rPr>
              <w:t xml:space="preserve">если </w:t>
            </w:r>
            <w:r w:rsidRPr="005872DD">
              <w:rPr>
                <w:sz w:val="22"/>
                <w:szCs w:val="22"/>
              </w:rPr>
              <w:t>данны</w:t>
            </w:r>
            <w:r w:rsidR="000D04E6" w:rsidRPr="005872DD">
              <w:rPr>
                <w:sz w:val="22"/>
                <w:szCs w:val="22"/>
              </w:rPr>
              <w:t>е</w:t>
            </w:r>
            <w:r w:rsidRPr="005872DD">
              <w:rPr>
                <w:sz w:val="22"/>
                <w:szCs w:val="22"/>
              </w:rPr>
              <w:t xml:space="preserve"> диагностически</w:t>
            </w:r>
            <w:r w:rsidR="000D04E6" w:rsidRPr="005872DD">
              <w:rPr>
                <w:sz w:val="22"/>
                <w:szCs w:val="22"/>
              </w:rPr>
              <w:t>е</w:t>
            </w:r>
            <w:r w:rsidRPr="005872DD">
              <w:rPr>
                <w:sz w:val="22"/>
                <w:szCs w:val="22"/>
              </w:rPr>
              <w:t xml:space="preserve"> работ</w:t>
            </w:r>
            <w:r w:rsidR="000D04E6" w:rsidRPr="005872DD">
              <w:rPr>
                <w:sz w:val="22"/>
                <w:szCs w:val="22"/>
              </w:rPr>
              <w:t>ы</w:t>
            </w:r>
            <w:r w:rsidRPr="005872DD">
              <w:rPr>
                <w:sz w:val="22"/>
                <w:szCs w:val="22"/>
              </w:rPr>
              <w:t xml:space="preserve"> </w:t>
            </w:r>
            <w:r w:rsidR="000D04E6" w:rsidRPr="005872DD">
              <w:rPr>
                <w:sz w:val="22"/>
                <w:szCs w:val="22"/>
              </w:rPr>
              <w:t xml:space="preserve">выполнялись учащимися ранее (были им знакомы) </w:t>
            </w:r>
          </w:p>
        </w:tc>
        <w:tc>
          <w:tcPr>
            <w:tcW w:w="3295" w:type="dxa"/>
          </w:tcPr>
          <w:p w:rsidR="000D04E6" w:rsidRDefault="000D04E6" w:rsidP="000D04E6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</w:p>
          <w:p w:rsidR="005644EA" w:rsidRPr="000D04E6" w:rsidRDefault="000D04E6" w:rsidP="000D04E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3121" w:type="dxa"/>
          </w:tcPr>
          <w:p w:rsidR="000D04E6" w:rsidRDefault="000D04E6" w:rsidP="00134A8B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5644EA" w:rsidRDefault="000D04E6" w:rsidP="000D04E6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</w:tbl>
    <w:p w:rsidR="00EE4623" w:rsidRDefault="00EE4623" w:rsidP="00134A8B">
      <w:pPr>
        <w:pStyle w:val="a6"/>
        <w:spacing w:before="0" w:beforeAutospacing="0" w:after="0" w:afterAutospacing="0"/>
        <w:ind w:left="720"/>
        <w:rPr>
          <w:b/>
          <w:color w:val="000000"/>
        </w:rPr>
      </w:pPr>
    </w:p>
    <w:p w:rsidR="00EE4623" w:rsidRPr="00AA1F77" w:rsidRDefault="00EE4623" w:rsidP="00134A8B">
      <w:pPr>
        <w:pStyle w:val="a6"/>
        <w:spacing w:before="0" w:beforeAutospacing="0" w:after="0" w:afterAutospacing="0"/>
        <w:ind w:left="720"/>
        <w:rPr>
          <w:b/>
          <w:color w:val="000000"/>
        </w:rPr>
      </w:pPr>
    </w:p>
    <w:p w:rsidR="0050522F" w:rsidRPr="0023777A" w:rsidRDefault="0050522F" w:rsidP="00134A8B">
      <w:pPr>
        <w:pStyle w:val="a6"/>
        <w:spacing w:before="0" w:beforeAutospacing="0" w:after="0" w:afterAutospacing="0"/>
        <w:ind w:left="720"/>
        <w:rPr>
          <w:b/>
          <w:color w:val="000000"/>
        </w:rPr>
      </w:pPr>
    </w:p>
    <w:p w:rsidR="00D136EB" w:rsidRPr="004512A7" w:rsidRDefault="00D136EB" w:rsidP="00E92445">
      <w:pPr>
        <w:pStyle w:val="a5"/>
        <w:numPr>
          <w:ilvl w:val="0"/>
          <w:numId w:val="4"/>
        </w:numPr>
        <w:tabs>
          <w:tab w:val="left" w:pos="1486"/>
        </w:tabs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2A7">
        <w:rPr>
          <w:rFonts w:ascii="Times New Roman" w:hAnsi="Times New Roman" w:cs="Times New Roman"/>
          <w:b/>
          <w:sz w:val="24"/>
          <w:szCs w:val="24"/>
        </w:rPr>
        <w:t>Количество образовательных организаций и обучающихся, участников</w:t>
      </w:r>
    </w:p>
    <w:p w:rsidR="00D136EB" w:rsidRDefault="00D136EB" w:rsidP="00D136EB">
      <w:pPr>
        <w:pStyle w:val="a5"/>
        <w:tabs>
          <w:tab w:val="left" w:pos="1486"/>
        </w:tabs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2A7">
        <w:rPr>
          <w:rFonts w:ascii="Times New Roman" w:hAnsi="Times New Roman" w:cs="Times New Roman"/>
          <w:b/>
          <w:sz w:val="24"/>
          <w:szCs w:val="24"/>
        </w:rPr>
        <w:t xml:space="preserve"> мониторинга с учетом кластеризации ОО.</w:t>
      </w:r>
    </w:p>
    <w:p w:rsidR="007D2575" w:rsidRDefault="007D2575" w:rsidP="007D2575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575" w:rsidRPr="002D3A58" w:rsidRDefault="007D2575" w:rsidP="007D2575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58">
        <w:rPr>
          <w:rFonts w:ascii="Times New Roman" w:hAnsi="Times New Roman" w:cs="Times New Roman"/>
          <w:sz w:val="24"/>
          <w:szCs w:val="24"/>
        </w:rPr>
        <w:t xml:space="preserve">В диагностической работе по функциональной грамотности по направлению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872DD">
        <w:rPr>
          <w:rFonts w:ascii="Times New Roman" w:hAnsi="Times New Roman" w:cs="Times New Roman"/>
          <w:sz w:val="24"/>
          <w:szCs w:val="24"/>
        </w:rPr>
        <w:t>глобальные компетенции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D3A58">
        <w:rPr>
          <w:rFonts w:ascii="Times New Roman" w:hAnsi="Times New Roman" w:cs="Times New Roman"/>
          <w:sz w:val="24"/>
          <w:szCs w:val="24"/>
        </w:rPr>
        <w:t xml:space="preserve"> приняли участие</w:t>
      </w:r>
      <w:r w:rsidR="00866470">
        <w:rPr>
          <w:rFonts w:ascii="Times New Roman" w:hAnsi="Times New Roman" w:cs="Times New Roman"/>
          <w:sz w:val="24"/>
          <w:szCs w:val="24"/>
        </w:rPr>
        <w:t xml:space="preserve"> 18</w:t>
      </w:r>
      <w:r w:rsidRPr="002D3A58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866470">
        <w:rPr>
          <w:rFonts w:ascii="Times New Roman" w:hAnsi="Times New Roman" w:cs="Times New Roman"/>
          <w:sz w:val="24"/>
          <w:szCs w:val="24"/>
        </w:rPr>
        <w:t>8</w:t>
      </w:r>
      <w:r w:rsidRPr="002D3A58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866470">
        <w:rPr>
          <w:rFonts w:ascii="Times New Roman" w:hAnsi="Times New Roman" w:cs="Times New Roman"/>
          <w:color w:val="FF0000"/>
          <w:sz w:val="24"/>
          <w:szCs w:val="24"/>
        </w:rPr>
        <w:t>90</w:t>
      </w:r>
      <w:r w:rsidRPr="007D2575">
        <w:rPr>
          <w:rFonts w:ascii="Times New Roman" w:hAnsi="Times New Roman" w:cs="Times New Roman"/>
          <w:color w:val="FF0000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A5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D3A58">
        <w:rPr>
          <w:rFonts w:ascii="Times New Roman" w:hAnsi="Times New Roman" w:cs="Times New Roman"/>
          <w:sz w:val="24"/>
          <w:szCs w:val="24"/>
        </w:rPr>
        <w:t xml:space="preserve"> </w:t>
      </w:r>
      <w:r w:rsidR="00202667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2D3A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3A58">
        <w:rPr>
          <w:rFonts w:ascii="Times New Roman" w:hAnsi="Times New Roman" w:cs="Times New Roman"/>
          <w:sz w:val="24"/>
          <w:szCs w:val="24"/>
        </w:rPr>
        <w:t>образовательн</w:t>
      </w:r>
      <w:r w:rsidR="00202667">
        <w:rPr>
          <w:rFonts w:ascii="Times New Roman" w:hAnsi="Times New Roman" w:cs="Times New Roman"/>
          <w:sz w:val="24"/>
          <w:szCs w:val="24"/>
        </w:rPr>
        <w:t>ой</w:t>
      </w:r>
      <w:r w:rsidRPr="002D3A58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202667">
        <w:rPr>
          <w:rFonts w:ascii="Times New Roman" w:hAnsi="Times New Roman" w:cs="Times New Roman"/>
          <w:sz w:val="24"/>
          <w:szCs w:val="24"/>
        </w:rPr>
        <w:t>изации.</w:t>
      </w:r>
    </w:p>
    <w:tbl>
      <w:tblPr>
        <w:tblStyle w:val="a7"/>
        <w:tblW w:w="103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13"/>
        <w:gridCol w:w="2028"/>
        <w:gridCol w:w="1449"/>
        <w:gridCol w:w="1593"/>
        <w:gridCol w:w="1413"/>
      </w:tblGrid>
      <w:tr w:rsidR="007D2575" w:rsidTr="00D50512">
        <w:trPr>
          <w:trHeight w:val="1032"/>
        </w:trPr>
        <w:tc>
          <w:tcPr>
            <w:tcW w:w="3913" w:type="dxa"/>
            <w:vAlign w:val="center"/>
          </w:tcPr>
          <w:p w:rsidR="007D2575" w:rsidRPr="00147A15" w:rsidRDefault="007D2575" w:rsidP="00D50512">
            <w:pPr>
              <w:pStyle w:val="a5"/>
              <w:ind w:left="0"/>
              <w:jc w:val="center"/>
              <w:rPr>
                <w:b/>
                <w:sz w:val="23"/>
                <w:szCs w:val="23"/>
              </w:rPr>
            </w:pPr>
            <w:r w:rsidRPr="00147A15">
              <w:rPr>
                <w:b/>
                <w:sz w:val="23"/>
                <w:szCs w:val="23"/>
              </w:rPr>
              <w:t>Кластеры</w:t>
            </w:r>
          </w:p>
        </w:tc>
        <w:tc>
          <w:tcPr>
            <w:tcW w:w="2028" w:type="dxa"/>
            <w:vAlign w:val="center"/>
          </w:tcPr>
          <w:p w:rsidR="007D2575" w:rsidRPr="00147A15" w:rsidRDefault="007D2575" w:rsidP="00D50512">
            <w:pPr>
              <w:pStyle w:val="a5"/>
              <w:ind w:left="0"/>
              <w:jc w:val="center"/>
              <w:rPr>
                <w:b/>
                <w:sz w:val="23"/>
                <w:szCs w:val="23"/>
              </w:rPr>
            </w:pPr>
            <w:r w:rsidRPr="00147A15">
              <w:rPr>
                <w:b/>
                <w:sz w:val="23"/>
                <w:szCs w:val="23"/>
              </w:rPr>
              <w:t>Количество образовательных организаций участников мониторинга</w:t>
            </w:r>
          </w:p>
        </w:tc>
        <w:tc>
          <w:tcPr>
            <w:tcW w:w="1449" w:type="dxa"/>
            <w:vAlign w:val="center"/>
          </w:tcPr>
          <w:p w:rsidR="007D2575" w:rsidRPr="00147A15" w:rsidRDefault="007D2575" w:rsidP="00D50512">
            <w:pPr>
              <w:pStyle w:val="a5"/>
              <w:ind w:left="0"/>
              <w:jc w:val="center"/>
              <w:rPr>
                <w:b/>
                <w:sz w:val="23"/>
                <w:szCs w:val="23"/>
              </w:rPr>
            </w:pPr>
            <w:r w:rsidRPr="00147A15">
              <w:rPr>
                <w:b/>
                <w:sz w:val="23"/>
                <w:szCs w:val="23"/>
              </w:rPr>
              <w:t>%</w:t>
            </w:r>
          </w:p>
        </w:tc>
        <w:tc>
          <w:tcPr>
            <w:tcW w:w="1593" w:type="dxa"/>
            <w:vAlign w:val="center"/>
          </w:tcPr>
          <w:p w:rsidR="007D2575" w:rsidRPr="00147A15" w:rsidRDefault="007D2575" w:rsidP="00D50512">
            <w:pPr>
              <w:pStyle w:val="a5"/>
              <w:ind w:left="0"/>
              <w:jc w:val="center"/>
              <w:rPr>
                <w:b/>
                <w:sz w:val="23"/>
                <w:szCs w:val="23"/>
              </w:rPr>
            </w:pPr>
            <w:r w:rsidRPr="00147A15">
              <w:rPr>
                <w:b/>
                <w:sz w:val="23"/>
                <w:szCs w:val="23"/>
              </w:rPr>
              <w:t>Количество обучающихся участников мониторинга</w:t>
            </w:r>
          </w:p>
        </w:tc>
        <w:tc>
          <w:tcPr>
            <w:tcW w:w="1413" w:type="dxa"/>
            <w:vAlign w:val="center"/>
          </w:tcPr>
          <w:p w:rsidR="007D2575" w:rsidRDefault="007D2575" w:rsidP="00D50512">
            <w:pPr>
              <w:pStyle w:val="a5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</w:tr>
      <w:tr w:rsidR="007D2575" w:rsidTr="00D50512">
        <w:trPr>
          <w:trHeight w:val="449"/>
        </w:trPr>
        <w:tc>
          <w:tcPr>
            <w:tcW w:w="3913" w:type="dxa"/>
          </w:tcPr>
          <w:p w:rsidR="007D2575" w:rsidRPr="00861A45" w:rsidRDefault="007D2575" w:rsidP="00D50512">
            <w:pPr>
              <w:pStyle w:val="a5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Кластер</w:t>
            </w:r>
            <w:r w:rsidRPr="00861A4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I</w:t>
            </w:r>
            <w:r>
              <w:rPr>
                <w:sz w:val="23"/>
                <w:szCs w:val="23"/>
              </w:rPr>
              <w:t>- лицеи и гимназии</w:t>
            </w:r>
          </w:p>
        </w:tc>
        <w:tc>
          <w:tcPr>
            <w:tcW w:w="2028" w:type="dxa"/>
          </w:tcPr>
          <w:p w:rsidR="007D2575" w:rsidRDefault="007D2575" w:rsidP="00D50512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449" w:type="dxa"/>
          </w:tcPr>
          <w:p w:rsidR="007D2575" w:rsidRDefault="007D2575" w:rsidP="00D50512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593" w:type="dxa"/>
          </w:tcPr>
          <w:p w:rsidR="007D2575" w:rsidRDefault="007D2575" w:rsidP="00D50512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413" w:type="dxa"/>
          </w:tcPr>
          <w:p w:rsidR="007D2575" w:rsidRDefault="007D2575" w:rsidP="00D50512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</w:tr>
      <w:tr w:rsidR="007D2575" w:rsidTr="00D50512">
        <w:trPr>
          <w:trHeight w:val="461"/>
        </w:trPr>
        <w:tc>
          <w:tcPr>
            <w:tcW w:w="3913" w:type="dxa"/>
          </w:tcPr>
          <w:p w:rsidR="007D2575" w:rsidRDefault="007D2575" w:rsidP="00D50512">
            <w:pPr>
              <w:pStyle w:val="a5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Кластер</w:t>
            </w:r>
            <w:r w:rsidRPr="00861A4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II</w:t>
            </w:r>
            <w:r>
              <w:rPr>
                <w:sz w:val="23"/>
                <w:szCs w:val="23"/>
              </w:rPr>
              <w:t>- городские школы</w:t>
            </w:r>
          </w:p>
        </w:tc>
        <w:tc>
          <w:tcPr>
            <w:tcW w:w="2028" w:type="dxa"/>
          </w:tcPr>
          <w:p w:rsidR="007D2575" w:rsidRDefault="007D2575" w:rsidP="00D50512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449" w:type="dxa"/>
          </w:tcPr>
          <w:p w:rsidR="007D2575" w:rsidRDefault="007D2575" w:rsidP="00D50512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593" w:type="dxa"/>
          </w:tcPr>
          <w:p w:rsidR="007D2575" w:rsidRDefault="007D2575" w:rsidP="00D50512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413" w:type="dxa"/>
          </w:tcPr>
          <w:p w:rsidR="007D2575" w:rsidRDefault="007D2575" w:rsidP="00D50512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</w:tr>
      <w:tr w:rsidR="007D2575" w:rsidTr="00D50512">
        <w:trPr>
          <w:trHeight w:val="474"/>
        </w:trPr>
        <w:tc>
          <w:tcPr>
            <w:tcW w:w="3913" w:type="dxa"/>
          </w:tcPr>
          <w:p w:rsidR="007D2575" w:rsidRDefault="007D2575" w:rsidP="00D50512">
            <w:pPr>
              <w:pStyle w:val="a5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Кластер</w:t>
            </w:r>
            <w:r w:rsidRPr="00861A4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III</w:t>
            </w:r>
            <w:r>
              <w:rPr>
                <w:sz w:val="23"/>
                <w:szCs w:val="23"/>
              </w:rPr>
              <w:t>- сельские школы</w:t>
            </w:r>
          </w:p>
        </w:tc>
        <w:tc>
          <w:tcPr>
            <w:tcW w:w="2028" w:type="dxa"/>
          </w:tcPr>
          <w:p w:rsidR="007D2575" w:rsidRDefault="00202667" w:rsidP="00D50512">
            <w:pPr>
              <w:pStyle w:val="a5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49" w:type="dxa"/>
          </w:tcPr>
          <w:p w:rsidR="007D2575" w:rsidRDefault="00202667" w:rsidP="00D50512">
            <w:pPr>
              <w:pStyle w:val="a5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593" w:type="dxa"/>
          </w:tcPr>
          <w:p w:rsidR="007D2575" w:rsidRDefault="00866470" w:rsidP="00D50512">
            <w:pPr>
              <w:pStyle w:val="a5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1413" w:type="dxa"/>
          </w:tcPr>
          <w:p w:rsidR="007D2575" w:rsidRDefault="00866470" w:rsidP="00D50512">
            <w:pPr>
              <w:pStyle w:val="a5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</w:tr>
      <w:tr w:rsidR="007D2575" w:rsidTr="00D50512">
        <w:trPr>
          <w:trHeight w:val="474"/>
        </w:trPr>
        <w:tc>
          <w:tcPr>
            <w:tcW w:w="3913" w:type="dxa"/>
          </w:tcPr>
          <w:p w:rsidR="007D2575" w:rsidRPr="0076186D" w:rsidRDefault="007D2575" w:rsidP="00D50512">
            <w:pPr>
              <w:pStyle w:val="a5"/>
              <w:ind w:left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Кластер</w:t>
            </w:r>
            <w:r>
              <w:rPr>
                <w:sz w:val="23"/>
                <w:szCs w:val="23"/>
                <w:lang w:val="en-US"/>
              </w:rPr>
              <w:t xml:space="preserve"> IV-</w:t>
            </w:r>
            <w:r>
              <w:rPr>
                <w:sz w:val="23"/>
                <w:szCs w:val="23"/>
              </w:rPr>
              <w:t>малокомплектные школы</w:t>
            </w:r>
          </w:p>
        </w:tc>
        <w:tc>
          <w:tcPr>
            <w:tcW w:w="2028" w:type="dxa"/>
          </w:tcPr>
          <w:p w:rsidR="007D2575" w:rsidRDefault="007D2575" w:rsidP="00D50512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449" w:type="dxa"/>
          </w:tcPr>
          <w:p w:rsidR="007D2575" w:rsidRDefault="007D2575" w:rsidP="00D50512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593" w:type="dxa"/>
          </w:tcPr>
          <w:p w:rsidR="007D2575" w:rsidRDefault="007D2575" w:rsidP="00D50512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413" w:type="dxa"/>
          </w:tcPr>
          <w:p w:rsidR="007D2575" w:rsidRDefault="007D2575" w:rsidP="00D50512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</w:tr>
    </w:tbl>
    <w:p w:rsidR="00E92445" w:rsidRDefault="00E92445" w:rsidP="00F821EF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54A0" w:rsidRPr="002D3A58" w:rsidRDefault="000854A0" w:rsidP="000854A0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58">
        <w:rPr>
          <w:rFonts w:ascii="Times New Roman" w:hAnsi="Times New Roman" w:cs="Times New Roman"/>
          <w:sz w:val="24"/>
          <w:szCs w:val="24"/>
        </w:rPr>
        <w:t xml:space="preserve">В диагностической работе по функциональной грамотности по направлению </w:t>
      </w:r>
      <w:r>
        <w:rPr>
          <w:rFonts w:ascii="Times New Roman" w:hAnsi="Times New Roman" w:cs="Times New Roman"/>
          <w:sz w:val="24"/>
          <w:szCs w:val="24"/>
        </w:rPr>
        <w:t>«глобальные компетенции»</w:t>
      </w:r>
      <w:r w:rsidRPr="002D3A58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2D3A58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D3A58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>
        <w:rPr>
          <w:rFonts w:ascii="Times New Roman" w:hAnsi="Times New Roman" w:cs="Times New Roman"/>
          <w:color w:val="FF0000"/>
          <w:sz w:val="24"/>
          <w:szCs w:val="24"/>
        </w:rPr>
        <w:t>71</w:t>
      </w:r>
      <w:r w:rsidRPr="007D2575">
        <w:rPr>
          <w:rFonts w:ascii="Times New Roman" w:hAnsi="Times New Roman" w:cs="Times New Roman"/>
          <w:color w:val="FF0000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A5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D3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2D3A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3A58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D3A58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изации.</w:t>
      </w:r>
    </w:p>
    <w:tbl>
      <w:tblPr>
        <w:tblStyle w:val="a7"/>
        <w:tblW w:w="103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13"/>
        <w:gridCol w:w="2028"/>
        <w:gridCol w:w="1449"/>
        <w:gridCol w:w="1593"/>
        <w:gridCol w:w="1413"/>
      </w:tblGrid>
      <w:tr w:rsidR="000854A0" w:rsidTr="00CE213C">
        <w:trPr>
          <w:trHeight w:val="1032"/>
        </w:trPr>
        <w:tc>
          <w:tcPr>
            <w:tcW w:w="3913" w:type="dxa"/>
            <w:vAlign w:val="center"/>
          </w:tcPr>
          <w:p w:rsidR="000854A0" w:rsidRPr="00147A15" w:rsidRDefault="000854A0" w:rsidP="00CE213C">
            <w:pPr>
              <w:pStyle w:val="a5"/>
              <w:ind w:left="0"/>
              <w:jc w:val="center"/>
              <w:rPr>
                <w:b/>
                <w:sz w:val="23"/>
                <w:szCs w:val="23"/>
              </w:rPr>
            </w:pPr>
            <w:r w:rsidRPr="00147A15">
              <w:rPr>
                <w:b/>
                <w:sz w:val="23"/>
                <w:szCs w:val="23"/>
              </w:rPr>
              <w:t>Кластеры</w:t>
            </w:r>
          </w:p>
        </w:tc>
        <w:tc>
          <w:tcPr>
            <w:tcW w:w="2028" w:type="dxa"/>
            <w:vAlign w:val="center"/>
          </w:tcPr>
          <w:p w:rsidR="000854A0" w:rsidRPr="00147A15" w:rsidRDefault="000854A0" w:rsidP="00CE213C">
            <w:pPr>
              <w:pStyle w:val="a5"/>
              <w:ind w:left="0"/>
              <w:jc w:val="center"/>
              <w:rPr>
                <w:b/>
                <w:sz w:val="23"/>
                <w:szCs w:val="23"/>
              </w:rPr>
            </w:pPr>
            <w:r w:rsidRPr="00147A15">
              <w:rPr>
                <w:b/>
                <w:sz w:val="23"/>
                <w:szCs w:val="23"/>
              </w:rPr>
              <w:t>Количество образовательных организаций участников мониторинга</w:t>
            </w:r>
          </w:p>
        </w:tc>
        <w:tc>
          <w:tcPr>
            <w:tcW w:w="1449" w:type="dxa"/>
            <w:vAlign w:val="center"/>
          </w:tcPr>
          <w:p w:rsidR="000854A0" w:rsidRPr="00147A15" w:rsidRDefault="000854A0" w:rsidP="00CE213C">
            <w:pPr>
              <w:pStyle w:val="a5"/>
              <w:ind w:left="0"/>
              <w:jc w:val="center"/>
              <w:rPr>
                <w:b/>
                <w:sz w:val="23"/>
                <w:szCs w:val="23"/>
              </w:rPr>
            </w:pPr>
            <w:r w:rsidRPr="00147A15">
              <w:rPr>
                <w:b/>
                <w:sz w:val="23"/>
                <w:szCs w:val="23"/>
              </w:rPr>
              <w:t>%</w:t>
            </w:r>
          </w:p>
        </w:tc>
        <w:tc>
          <w:tcPr>
            <w:tcW w:w="1593" w:type="dxa"/>
            <w:vAlign w:val="center"/>
          </w:tcPr>
          <w:p w:rsidR="000854A0" w:rsidRPr="00147A15" w:rsidRDefault="000854A0" w:rsidP="00CE213C">
            <w:pPr>
              <w:pStyle w:val="a5"/>
              <w:ind w:left="0"/>
              <w:jc w:val="center"/>
              <w:rPr>
                <w:b/>
                <w:sz w:val="23"/>
                <w:szCs w:val="23"/>
              </w:rPr>
            </w:pPr>
            <w:r w:rsidRPr="00147A15">
              <w:rPr>
                <w:b/>
                <w:sz w:val="23"/>
                <w:szCs w:val="23"/>
              </w:rPr>
              <w:t>Количество обучающихся участников мониторинга</w:t>
            </w:r>
          </w:p>
        </w:tc>
        <w:tc>
          <w:tcPr>
            <w:tcW w:w="1413" w:type="dxa"/>
            <w:vAlign w:val="center"/>
          </w:tcPr>
          <w:p w:rsidR="000854A0" w:rsidRDefault="000854A0" w:rsidP="00CE213C">
            <w:pPr>
              <w:pStyle w:val="a5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</w:tr>
      <w:tr w:rsidR="000854A0" w:rsidTr="00CE213C">
        <w:trPr>
          <w:trHeight w:val="449"/>
        </w:trPr>
        <w:tc>
          <w:tcPr>
            <w:tcW w:w="3913" w:type="dxa"/>
          </w:tcPr>
          <w:p w:rsidR="000854A0" w:rsidRPr="00861A45" w:rsidRDefault="000854A0" w:rsidP="00CE213C">
            <w:pPr>
              <w:pStyle w:val="a5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Кластер</w:t>
            </w:r>
            <w:r w:rsidRPr="00861A4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I</w:t>
            </w:r>
            <w:r>
              <w:rPr>
                <w:sz w:val="23"/>
                <w:szCs w:val="23"/>
              </w:rPr>
              <w:t>- лицеи и гимназии</w:t>
            </w:r>
          </w:p>
        </w:tc>
        <w:tc>
          <w:tcPr>
            <w:tcW w:w="2028" w:type="dxa"/>
          </w:tcPr>
          <w:p w:rsidR="000854A0" w:rsidRDefault="000854A0" w:rsidP="00CE213C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449" w:type="dxa"/>
          </w:tcPr>
          <w:p w:rsidR="000854A0" w:rsidRDefault="000854A0" w:rsidP="00CE213C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593" w:type="dxa"/>
          </w:tcPr>
          <w:p w:rsidR="000854A0" w:rsidRDefault="000854A0" w:rsidP="00CE213C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413" w:type="dxa"/>
          </w:tcPr>
          <w:p w:rsidR="000854A0" w:rsidRDefault="000854A0" w:rsidP="00CE213C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</w:tr>
      <w:tr w:rsidR="000854A0" w:rsidTr="00CE213C">
        <w:trPr>
          <w:trHeight w:val="461"/>
        </w:trPr>
        <w:tc>
          <w:tcPr>
            <w:tcW w:w="3913" w:type="dxa"/>
          </w:tcPr>
          <w:p w:rsidR="000854A0" w:rsidRDefault="000854A0" w:rsidP="00CE213C">
            <w:pPr>
              <w:pStyle w:val="a5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Кластер</w:t>
            </w:r>
            <w:r w:rsidRPr="00861A4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II</w:t>
            </w:r>
            <w:r>
              <w:rPr>
                <w:sz w:val="23"/>
                <w:szCs w:val="23"/>
              </w:rPr>
              <w:t>- городские школы</w:t>
            </w:r>
          </w:p>
        </w:tc>
        <w:tc>
          <w:tcPr>
            <w:tcW w:w="2028" w:type="dxa"/>
          </w:tcPr>
          <w:p w:rsidR="000854A0" w:rsidRDefault="000854A0" w:rsidP="00CE213C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449" w:type="dxa"/>
          </w:tcPr>
          <w:p w:rsidR="000854A0" w:rsidRDefault="000854A0" w:rsidP="00CE213C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593" w:type="dxa"/>
          </w:tcPr>
          <w:p w:rsidR="000854A0" w:rsidRDefault="000854A0" w:rsidP="00CE213C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413" w:type="dxa"/>
          </w:tcPr>
          <w:p w:rsidR="000854A0" w:rsidRDefault="000854A0" w:rsidP="00CE213C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</w:tr>
      <w:tr w:rsidR="000854A0" w:rsidTr="00CE213C">
        <w:trPr>
          <w:trHeight w:val="474"/>
        </w:trPr>
        <w:tc>
          <w:tcPr>
            <w:tcW w:w="3913" w:type="dxa"/>
          </w:tcPr>
          <w:p w:rsidR="000854A0" w:rsidRDefault="000854A0" w:rsidP="00CE213C">
            <w:pPr>
              <w:pStyle w:val="a5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Кластер</w:t>
            </w:r>
            <w:r w:rsidRPr="00861A4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III</w:t>
            </w:r>
            <w:r>
              <w:rPr>
                <w:sz w:val="23"/>
                <w:szCs w:val="23"/>
              </w:rPr>
              <w:t>- сельские школы</w:t>
            </w:r>
          </w:p>
        </w:tc>
        <w:tc>
          <w:tcPr>
            <w:tcW w:w="2028" w:type="dxa"/>
          </w:tcPr>
          <w:p w:rsidR="000854A0" w:rsidRDefault="000854A0" w:rsidP="00CE213C">
            <w:pPr>
              <w:pStyle w:val="a5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49" w:type="dxa"/>
          </w:tcPr>
          <w:p w:rsidR="000854A0" w:rsidRDefault="000854A0" w:rsidP="00CE213C">
            <w:pPr>
              <w:pStyle w:val="a5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593" w:type="dxa"/>
          </w:tcPr>
          <w:p w:rsidR="000854A0" w:rsidRDefault="000854A0" w:rsidP="00CE213C">
            <w:pPr>
              <w:pStyle w:val="a5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413" w:type="dxa"/>
          </w:tcPr>
          <w:p w:rsidR="000854A0" w:rsidRDefault="000854A0" w:rsidP="000854A0">
            <w:pPr>
              <w:pStyle w:val="a5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</w:t>
            </w:r>
          </w:p>
        </w:tc>
      </w:tr>
      <w:tr w:rsidR="000854A0" w:rsidTr="00CE213C">
        <w:trPr>
          <w:trHeight w:val="474"/>
        </w:trPr>
        <w:tc>
          <w:tcPr>
            <w:tcW w:w="3913" w:type="dxa"/>
          </w:tcPr>
          <w:p w:rsidR="000854A0" w:rsidRPr="0076186D" w:rsidRDefault="000854A0" w:rsidP="00CE213C">
            <w:pPr>
              <w:pStyle w:val="a5"/>
              <w:ind w:left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Кластер</w:t>
            </w:r>
            <w:r>
              <w:rPr>
                <w:sz w:val="23"/>
                <w:szCs w:val="23"/>
                <w:lang w:val="en-US"/>
              </w:rPr>
              <w:t xml:space="preserve"> IV-</w:t>
            </w:r>
            <w:r>
              <w:rPr>
                <w:sz w:val="23"/>
                <w:szCs w:val="23"/>
              </w:rPr>
              <w:t>малокомплектные школы</w:t>
            </w:r>
          </w:p>
        </w:tc>
        <w:tc>
          <w:tcPr>
            <w:tcW w:w="2028" w:type="dxa"/>
          </w:tcPr>
          <w:p w:rsidR="000854A0" w:rsidRDefault="000854A0" w:rsidP="00CE213C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449" w:type="dxa"/>
          </w:tcPr>
          <w:p w:rsidR="000854A0" w:rsidRDefault="000854A0" w:rsidP="00CE213C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593" w:type="dxa"/>
          </w:tcPr>
          <w:p w:rsidR="000854A0" w:rsidRDefault="000854A0" w:rsidP="00CE213C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413" w:type="dxa"/>
          </w:tcPr>
          <w:p w:rsidR="000854A0" w:rsidRDefault="000854A0" w:rsidP="00CE213C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</w:tr>
    </w:tbl>
    <w:p w:rsidR="000854A0" w:rsidRDefault="000854A0" w:rsidP="00F821EF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3981" w:rsidRDefault="00585BFC" w:rsidP="00F821EF">
      <w:pPr>
        <w:pStyle w:val="a5"/>
        <w:numPr>
          <w:ilvl w:val="0"/>
          <w:numId w:val="4"/>
        </w:numPr>
        <w:spacing w:after="0" w:line="240" w:lineRule="auto"/>
        <w:ind w:left="142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Анализ трудных заданий (не справились </w:t>
      </w:r>
      <w:r w:rsidR="00F821EF" w:rsidRPr="00585BFC">
        <w:rPr>
          <w:rFonts w:ascii="Times New Roman" w:hAnsi="Times New Roman" w:cs="Times New Roman"/>
          <w:b/>
          <w:color w:val="000000"/>
          <w:sz w:val="24"/>
          <w:szCs w:val="24"/>
        </w:rPr>
        <w:t>≥</w:t>
      </w:r>
      <w:r w:rsidR="00F821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50% обучающихся),</w:t>
      </w:r>
    </w:p>
    <w:p w:rsidR="00202667" w:rsidRDefault="00585BFC" w:rsidP="00381A23">
      <w:pPr>
        <w:pStyle w:val="a5"/>
        <w:spacing w:after="0" w:line="240" w:lineRule="auto"/>
        <w:ind w:left="142" w:firstLine="56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 заданий</w:t>
      </w:r>
      <w:r w:rsidR="008839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A155E" w:rsidRPr="00CA155E" w:rsidRDefault="00CA155E" w:rsidP="00CA155E">
      <w:pPr>
        <w:pStyle w:val="a5"/>
        <w:spacing w:after="0" w:line="240" w:lineRule="auto"/>
        <w:ind w:left="142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55E">
        <w:rPr>
          <w:rFonts w:ascii="Times New Roman" w:hAnsi="Times New Roman" w:cs="Times New Roman"/>
          <w:color w:val="000000"/>
          <w:sz w:val="24"/>
          <w:szCs w:val="24"/>
        </w:rPr>
        <w:t xml:space="preserve">Задания для оценки носят комплексный характер и состоят из нескольких частей. В первой части комплексного задания (так называемой мотивационной или стимульной) даётся общее описание проблемной ситуации, для разрешения которой далее предлагается система </w:t>
      </w:r>
      <w:r w:rsidRPr="00CA155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трёх-пяти заданий, каждое из которых направлено на оценку одного из компонентов </w:t>
      </w:r>
      <w:proofErr w:type="spellStart"/>
      <w:r w:rsidRPr="00CA155E">
        <w:rPr>
          <w:rFonts w:ascii="Times New Roman" w:hAnsi="Times New Roman" w:cs="Times New Roman"/>
          <w:color w:val="000000"/>
          <w:sz w:val="24"/>
          <w:szCs w:val="24"/>
        </w:rPr>
        <w:t>компетентностной</w:t>
      </w:r>
      <w:proofErr w:type="spellEnd"/>
      <w:r w:rsidRPr="00CA155E">
        <w:rPr>
          <w:rFonts w:ascii="Times New Roman" w:hAnsi="Times New Roman" w:cs="Times New Roman"/>
          <w:color w:val="000000"/>
          <w:sz w:val="24"/>
          <w:szCs w:val="24"/>
        </w:rPr>
        <w:t xml:space="preserve"> модели. Система заданий подбирается так, чтобы ими охватывались все оцениваемые компетентности.</w:t>
      </w:r>
    </w:p>
    <w:p w:rsidR="00CA155E" w:rsidRPr="00CA155E" w:rsidRDefault="00CA155E" w:rsidP="00CA155E">
      <w:pPr>
        <w:pStyle w:val="a5"/>
        <w:spacing w:after="0" w:line="240" w:lineRule="auto"/>
        <w:ind w:left="142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55E">
        <w:rPr>
          <w:rFonts w:ascii="Times New Roman" w:hAnsi="Times New Roman" w:cs="Times New Roman"/>
          <w:color w:val="000000"/>
          <w:sz w:val="24"/>
          <w:szCs w:val="24"/>
        </w:rPr>
        <w:t>В заданиях, предметом оценки в которых является выдвижение разнообразных идей, обычно просят придумать несколько идей, которые оцениваются вместе как один ответ. Разными считаются идеи, отличающиеся между собой по смыслу или по способу исполнения.</w:t>
      </w:r>
    </w:p>
    <w:p w:rsidR="00CA155E" w:rsidRPr="00CA155E" w:rsidRDefault="00CA155E" w:rsidP="00CA155E">
      <w:pPr>
        <w:pStyle w:val="a5"/>
        <w:spacing w:after="0" w:line="240" w:lineRule="auto"/>
        <w:ind w:left="142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55E">
        <w:rPr>
          <w:rFonts w:ascii="Times New Roman" w:hAnsi="Times New Roman" w:cs="Times New Roman"/>
          <w:color w:val="000000"/>
          <w:sz w:val="24"/>
          <w:szCs w:val="24"/>
        </w:rPr>
        <w:t>В заданиях на выдвижение креативных идей оценивается способность выдвигать оригинальные идеи или нестандартно подходить к ситуации. При ответе на данные задания достаточно выдвинуть одну идею.</w:t>
      </w:r>
    </w:p>
    <w:p w:rsidR="00125788" w:rsidRPr="002D1008" w:rsidRDefault="00CA155E" w:rsidP="00CA155E">
      <w:pPr>
        <w:pStyle w:val="a5"/>
        <w:spacing w:after="0" w:line="240" w:lineRule="auto"/>
        <w:ind w:left="142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55E">
        <w:rPr>
          <w:rFonts w:ascii="Times New Roman" w:hAnsi="Times New Roman" w:cs="Times New Roman"/>
          <w:color w:val="000000"/>
          <w:sz w:val="24"/>
          <w:szCs w:val="24"/>
        </w:rPr>
        <w:t>В заданиях на оценку и совершенствование идей оценивается способность вносить нестандартные изменения и улучшения в существующие идеи. Аспекты и позиции, в соответствии с которыми надо провести доработку идеи, или задаются в самом задании, или вытекают 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155E">
        <w:rPr>
          <w:rFonts w:ascii="Times New Roman" w:hAnsi="Times New Roman" w:cs="Times New Roman"/>
          <w:color w:val="000000"/>
          <w:sz w:val="24"/>
          <w:szCs w:val="24"/>
        </w:rPr>
        <w:t>сопутствующего (или предшествующего) анализа сильных и слабых сторон различных идей, их достоинств и недостатков.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54A0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="002E3DC6">
        <w:rPr>
          <w:rFonts w:ascii="Times New Roman" w:hAnsi="Times New Roman" w:cs="Times New Roman"/>
          <w:color w:val="000000"/>
          <w:sz w:val="24"/>
          <w:szCs w:val="24"/>
        </w:rPr>
        <w:t>% обучающихся с задания</w:t>
      </w:r>
      <w:r w:rsidR="00381A2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E3DC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81A23">
        <w:rPr>
          <w:rFonts w:ascii="Times New Roman" w:hAnsi="Times New Roman" w:cs="Times New Roman"/>
          <w:color w:val="000000"/>
          <w:sz w:val="24"/>
          <w:szCs w:val="24"/>
        </w:rPr>
        <w:t xml:space="preserve"> справились</w:t>
      </w:r>
      <w:r w:rsidR="002E3DC6">
        <w:rPr>
          <w:rFonts w:ascii="Times New Roman" w:hAnsi="Times New Roman" w:cs="Times New Roman"/>
          <w:color w:val="000000"/>
          <w:sz w:val="24"/>
          <w:szCs w:val="24"/>
        </w:rPr>
        <w:t>, н</w:t>
      </w:r>
      <w:r w:rsidR="002E3DC6" w:rsidRPr="002E3DC6">
        <w:rPr>
          <w:rFonts w:ascii="Times New Roman" w:hAnsi="Times New Roman" w:cs="Times New Roman"/>
          <w:color w:val="000000"/>
          <w:sz w:val="24"/>
          <w:szCs w:val="24"/>
        </w:rPr>
        <w:t xml:space="preserve">е справились с заданиями и показали недостаточный уровень ФГ </w:t>
      </w:r>
      <w:r w:rsidR="000854A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E3DC6" w:rsidRPr="002E3DC6">
        <w:rPr>
          <w:rFonts w:ascii="Times New Roman" w:hAnsi="Times New Roman" w:cs="Times New Roman"/>
          <w:color w:val="000000"/>
          <w:sz w:val="24"/>
          <w:szCs w:val="24"/>
        </w:rPr>
        <w:t>% обучающихся.</w:t>
      </w:r>
    </w:p>
    <w:p w:rsidR="00125788" w:rsidRDefault="00125788" w:rsidP="00F821EF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115D" w:rsidRDefault="006E115D" w:rsidP="00F821EF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115D" w:rsidRDefault="006E115D" w:rsidP="00F821EF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115D" w:rsidRPr="004512A7" w:rsidRDefault="006E115D" w:rsidP="00F821EF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5841" w:rsidRPr="00C95841" w:rsidRDefault="00134A8B" w:rsidP="00F821EF">
      <w:pPr>
        <w:pStyle w:val="a5"/>
        <w:numPr>
          <w:ilvl w:val="0"/>
          <w:numId w:val="4"/>
        </w:numPr>
        <w:shd w:val="clear" w:color="auto" w:fill="FFFFFF"/>
        <w:ind w:left="142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2445">
        <w:rPr>
          <w:rFonts w:ascii="Times New Roman" w:hAnsi="Times New Roman" w:cs="Times New Roman"/>
          <w:b/>
          <w:sz w:val="24"/>
          <w:szCs w:val="24"/>
        </w:rPr>
        <w:t xml:space="preserve">Статистика по </w:t>
      </w:r>
      <w:r w:rsidR="00125788" w:rsidRPr="00E92445">
        <w:rPr>
          <w:rFonts w:ascii="Times New Roman" w:hAnsi="Times New Roman" w:cs="Times New Roman"/>
          <w:b/>
          <w:sz w:val="24"/>
          <w:szCs w:val="24"/>
        </w:rPr>
        <w:t xml:space="preserve">анализу выполнения </w:t>
      </w:r>
      <w:r w:rsidRPr="00E92445">
        <w:rPr>
          <w:rFonts w:ascii="Times New Roman" w:hAnsi="Times New Roman" w:cs="Times New Roman"/>
          <w:b/>
          <w:sz w:val="24"/>
          <w:szCs w:val="24"/>
        </w:rPr>
        <w:t xml:space="preserve">заданий </w:t>
      </w:r>
    </w:p>
    <w:p w:rsidR="00C95841" w:rsidRDefault="00C95841" w:rsidP="00C95841">
      <w:pPr>
        <w:pStyle w:val="a5"/>
        <w:shd w:val="clear" w:color="auto" w:fill="FFFFFF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95841" w:rsidRDefault="00C95841" w:rsidP="00C95841">
      <w:pPr>
        <w:pStyle w:val="a5"/>
        <w:shd w:val="clear" w:color="auto" w:fill="FFFFFF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(8 </w:t>
      </w:r>
      <w:r w:rsidRPr="00C95841">
        <w:rPr>
          <w:rFonts w:ascii="Times New Roman" w:hAnsi="Times New Roman" w:cs="Times New Roman"/>
          <w:b/>
          <w:sz w:val="24"/>
          <w:szCs w:val="24"/>
        </w:rPr>
        <w:t xml:space="preserve">класс) </w:t>
      </w:r>
    </w:p>
    <w:p w:rsidR="00C95841" w:rsidRPr="00C95841" w:rsidRDefault="00C95841" w:rsidP="00C95841">
      <w:pPr>
        <w:pStyle w:val="a5"/>
        <w:shd w:val="clear" w:color="auto" w:fill="FFFFFF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95841" w:rsidRPr="00C95841" w:rsidRDefault="00C95841" w:rsidP="00C95841">
      <w:pPr>
        <w:pStyle w:val="a5"/>
        <w:shd w:val="clear" w:color="auto" w:fill="FFFFFF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Высокий уровень ФГ показали </w:t>
      </w:r>
      <w:r w:rsidRPr="00C95841">
        <w:rPr>
          <w:rFonts w:ascii="Times New Roman" w:hAnsi="Times New Roman" w:cs="Times New Roman"/>
          <w:b/>
          <w:sz w:val="24"/>
          <w:szCs w:val="24"/>
        </w:rPr>
        <w:t xml:space="preserve">0% </w:t>
      </w:r>
      <w:proofErr w:type="gramStart"/>
      <w:r w:rsidRPr="00C9584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95841">
        <w:rPr>
          <w:rFonts w:ascii="Times New Roman" w:hAnsi="Times New Roman" w:cs="Times New Roman"/>
          <w:b/>
          <w:sz w:val="24"/>
          <w:szCs w:val="24"/>
        </w:rPr>
        <w:t>;</w:t>
      </w:r>
    </w:p>
    <w:p w:rsidR="00C95841" w:rsidRPr="00C95841" w:rsidRDefault="00866470" w:rsidP="00C95841">
      <w:pPr>
        <w:pStyle w:val="a5"/>
        <w:shd w:val="clear" w:color="auto" w:fill="FFFFFF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Повышенный уровень ФГ – 6</w:t>
      </w:r>
      <w:r w:rsidR="00C95841" w:rsidRPr="00C95841">
        <w:rPr>
          <w:rFonts w:ascii="Times New Roman" w:hAnsi="Times New Roman" w:cs="Times New Roman"/>
          <w:b/>
          <w:sz w:val="24"/>
          <w:szCs w:val="24"/>
        </w:rPr>
        <w:t>%;</w:t>
      </w:r>
    </w:p>
    <w:p w:rsidR="00C95841" w:rsidRPr="00C95841" w:rsidRDefault="00866470" w:rsidP="00C95841">
      <w:pPr>
        <w:pStyle w:val="a5"/>
        <w:shd w:val="clear" w:color="auto" w:fill="FFFFFF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Средний уровень ФГ – 94</w:t>
      </w:r>
      <w:r w:rsidR="00C95841" w:rsidRPr="00C95841">
        <w:rPr>
          <w:rFonts w:ascii="Times New Roman" w:hAnsi="Times New Roman" w:cs="Times New Roman"/>
          <w:b/>
          <w:sz w:val="24"/>
          <w:szCs w:val="24"/>
        </w:rPr>
        <w:t>%;</w:t>
      </w:r>
    </w:p>
    <w:p w:rsidR="00C95841" w:rsidRPr="00C95841" w:rsidRDefault="00C95841" w:rsidP="00C95841">
      <w:pPr>
        <w:pStyle w:val="a5"/>
        <w:shd w:val="clear" w:color="auto" w:fill="FFFFFF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Низкий уровень ФГ – 0</w:t>
      </w:r>
      <w:r w:rsidRPr="00C95841">
        <w:rPr>
          <w:rFonts w:ascii="Times New Roman" w:hAnsi="Times New Roman" w:cs="Times New Roman"/>
          <w:b/>
          <w:sz w:val="24"/>
          <w:szCs w:val="24"/>
        </w:rPr>
        <w:t>%;</w:t>
      </w:r>
    </w:p>
    <w:p w:rsidR="00C95841" w:rsidRPr="00C95841" w:rsidRDefault="00C95841" w:rsidP="00C95841">
      <w:pPr>
        <w:pStyle w:val="a5"/>
        <w:shd w:val="clear" w:color="auto" w:fill="FFFFFF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C95841">
        <w:rPr>
          <w:rFonts w:ascii="Times New Roman" w:hAnsi="Times New Roman" w:cs="Times New Roman"/>
          <w:b/>
          <w:sz w:val="24"/>
          <w:szCs w:val="24"/>
        </w:rPr>
        <w:t xml:space="preserve">Недостаточный уровень ФГ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95841">
        <w:rPr>
          <w:rFonts w:ascii="Times New Roman" w:hAnsi="Times New Roman" w:cs="Times New Roman"/>
          <w:b/>
          <w:sz w:val="24"/>
          <w:szCs w:val="24"/>
        </w:rPr>
        <w:t>%;.</w:t>
      </w:r>
    </w:p>
    <w:p w:rsidR="00134A8B" w:rsidRDefault="00134A8B" w:rsidP="00F821EF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115D" w:rsidRDefault="006E115D" w:rsidP="00F821EF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115D" w:rsidRDefault="006E115D" w:rsidP="00F821EF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115D" w:rsidRPr="004512A7" w:rsidRDefault="006E115D" w:rsidP="00F821EF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512A7" w:rsidRPr="004512A7" w:rsidRDefault="00E92445" w:rsidP="00F821EF">
      <w:pPr>
        <w:pStyle w:val="a5"/>
        <w:numPr>
          <w:ilvl w:val="0"/>
          <w:numId w:val="4"/>
        </w:numPr>
        <w:tabs>
          <w:tab w:val="left" w:pos="709"/>
        </w:tabs>
        <w:spacing w:after="200" w:line="276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4512A7" w:rsidRPr="004512A7">
        <w:rPr>
          <w:rFonts w:ascii="Times New Roman" w:hAnsi="Times New Roman" w:cs="Times New Roman"/>
          <w:b/>
          <w:sz w:val="24"/>
          <w:szCs w:val="24"/>
        </w:rPr>
        <w:t xml:space="preserve">результатов мониторинга уровня сформированности функциональной грамотности учащихся по </w:t>
      </w:r>
      <w:r w:rsidR="00866470">
        <w:rPr>
          <w:rFonts w:ascii="Times New Roman" w:hAnsi="Times New Roman" w:cs="Times New Roman"/>
          <w:b/>
          <w:sz w:val="24"/>
          <w:szCs w:val="24"/>
        </w:rPr>
        <w:t>креативному мышлению</w:t>
      </w:r>
      <w:r w:rsidR="004512A7" w:rsidRPr="004512A7">
        <w:rPr>
          <w:rFonts w:ascii="Times New Roman" w:hAnsi="Times New Roman" w:cs="Times New Roman"/>
          <w:b/>
          <w:sz w:val="24"/>
          <w:szCs w:val="24"/>
        </w:rPr>
        <w:t>.</w:t>
      </w:r>
    </w:p>
    <w:p w:rsidR="004512A7" w:rsidRDefault="00866470" w:rsidP="00F821EF">
      <w:pPr>
        <w:pStyle w:val="a5"/>
        <w:tabs>
          <w:tab w:val="left" w:pos="1486"/>
        </w:tabs>
        <w:spacing w:after="200" w:line="276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9584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134"/>
        <w:gridCol w:w="1134"/>
        <w:gridCol w:w="1134"/>
        <w:gridCol w:w="992"/>
        <w:gridCol w:w="1276"/>
        <w:gridCol w:w="992"/>
      </w:tblGrid>
      <w:tr w:rsidR="00E92445" w:rsidRPr="00E92445" w:rsidTr="00044195">
        <w:trPr>
          <w:trHeight w:val="530"/>
        </w:trPr>
        <w:tc>
          <w:tcPr>
            <w:tcW w:w="1526" w:type="dxa"/>
            <w:vMerge w:val="restart"/>
            <w:vAlign w:val="center"/>
          </w:tcPr>
          <w:p w:rsidR="006E5A75" w:rsidRPr="00E92445" w:rsidRDefault="006E5A75" w:rsidP="008628F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92445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="00D136EB" w:rsidRPr="00E92445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="00D136EB" w:rsidRPr="00E92445">
              <w:rPr>
                <w:rFonts w:ascii="Times New Roman" w:hAnsi="Times New Roman" w:cs="Times New Roman"/>
              </w:rPr>
              <w:t xml:space="preserve"> </w:t>
            </w:r>
            <w:r w:rsidR="008628F4">
              <w:rPr>
                <w:rFonts w:ascii="Times New Roman" w:hAnsi="Times New Roman" w:cs="Times New Roman"/>
              </w:rPr>
              <w:t>ГК</w:t>
            </w:r>
          </w:p>
        </w:tc>
        <w:tc>
          <w:tcPr>
            <w:tcW w:w="8930" w:type="dxa"/>
            <w:gridSpan w:val="8"/>
          </w:tcPr>
          <w:p w:rsidR="006E5A75" w:rsidRPr="00E92445" w:rsidRDefault="006E5A75" w:rsidP="008628F4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</w:rPr>
              <w:t xml:space="preserve">Результаты ФГ по направлению </w:t>
            </w:r>
            <w:r w:rsidR="008628F4">
              <w:rPr>
                <w:rFonts w:ascii="Times New Roman" w:hAnsi="Times New Roman" w:cs="Times New Roman"/>
              </w:rPr>
              <w:t>глобальные компетенции</w:t>
            </w:r>
          </w:p>
        </w:tc>
      </w:tr>
      <w:tr w:rsidR="00E92445" w:rsidRPr="00E92445" w:rsidTr="006E5A75">
        <w:trPr>
          <w:trHeight w:val="1014"/>
        </w:trPr>
        <w:tc>
          <w:tcPr>
            <w:tcW w:w="1526" w:type="dxa"/>
            <w:vMerge/>
            <w:vAlign w:val="center"/>
          </w:tcPr>
          <w:p w:rsidR="00D136EB" w:rsidRPr="00E92445" w:rsidRDefault="00D136EB" w:rsidP="00D136E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36EB" w:rsidRPr="00E92445" w:rsidRDefault="00D136EB" w:rsidP="00D136E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 xml:space="preserve">  Кластер </w:t>
            </w:r>
          </w:p>
          <w:p w:rsidR="00D136EB" w:rsidRPr="00E92445" w:rsidRDefault="00D136EB" w:rsidP="00D136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>- лицеи и гимназии (список ОО)</w:t>
            </w:r>
          </w:p>
        </w:tc>
        <w:tc>
          <w:tcPr>
            <w:tcW w:w="1134" w:type="dxa"/>
          </w:tcPr>
          <w:p w:rsidR="00D136EB" w:rsidRPr="00E92445" w:rsidRDefault="00D136EB" w:rsidP="00D136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>% из общего числа лицеев и гимназий</w:t>
            </w:r>
          </w:p>
        </w:tc>
        <w:tc>
          <w:tcPr>
            <w:tcW w:w="1134" w:type="dxa"/>
          </w:tcPr>
          <w:p w:rsidR="00D136EB" w:rsidRPr="00E92445" w:rsidRDefault="00D136EB" w:rsidP="00D136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 xml:space="preserve">Кластер </w:t>
            </w:r>
            <w:r w:rsidRPr="00E92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>- городские школы (список ОО)</w:t>
            </w:r>
          </w:p>
        </w:tc>
        <w:tc>
          <w:tcPr>
            <w:tcW w:w="1134" w:type="dxa"/>
          </w:tcPr>
          <w:p w:rsidR="00D136EB" w:rsidRPr="00E92445" w:rsidRDefault="00D136EB" w:rsidP="00D136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>% из общего числа городских школ</w:t>
            </w:r>
          </w:p>
        </w:tc>
        <w:tc>
          <w:tcPr>
            <w:tcW w:w="1134" w:type="dxa"/>
          </w:tcPr>
          <w:p w:rsidR="00D136EB" w:rsidRPr="00E92445" w:rsidRDefault="00D136EB" w:rsidP="00D136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 xml:space="preserve">Кластер </w:t>
            </w:r>
            <w:r w:rsidRPr="00E92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>- сельские школы</w:t>
            </w:r>
            <w:r w:rsidR="007B6C1B" w:rsidRPr="00E92445">
              <w:rPr>
                <w:rFonts w:ascii="Times New Roman" w:hAnsi="Times New Roman" w:cs="Times New Roman"/>
                <w:sz w:val="20"/>
                <w:szCs w:val="20"/>
              </w:rPr>
              <w:t xml:space="preserve"> (список ОО)</w:t>
            </w:r>
          </w:p>
        </w:tc>
        <w:tc>
          <w:tcPr>
            <w:tcW w:w="992" w:type="dxa"/>
          </w:tcPr>
          <w:p w:rsidR="00D136EB" w:rsidRPr="00E92445" w:rsidRDefault="007B6C1B" w:rsidP="007B6C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>% из общего числа сельских школ</w:t>
            </w:r>
          </w:p>
        </w:tc>
        <w:tc>
          <w:tcPr>
            <w:tcW w:w="1276" w:type="dxa"/>
          </w:tcPr>
          <w:p w:rsidR="00D136EB" w:rsidRPr="00E92445" w:rsidRDefault="00D136EB" w:rsidP="00D136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 xml:space="preserve">Кластер </w:t>
            </w:r>
          </w:p>
          <w:p w:rsidR="00D136EB" w:rsidRPr="00E92445" w:rsidRDefault="00D136EB" w:rsidP="00D136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>-малокомплектные школы</w:t>
            </w:r>
            <w:r w:rsidR="007B6C1B" w:rsidRPr="00E92445">
              <w:rPr>
                <w:rFonts w:ascii="Times New Roman" w:hAnsi="Times New Roman" w:cs="Times New Roman"/>
                <w:sz w:val="20"/>
                <w:szCs w:val="20"/>
              </w:rPr>
              <w:t xml:space="preserve"> (список ОО)</w:t>
            </w:r>
          </w:p>
        </w:tc>
        <w:tc>
          <w:tcPr>
            <w:tcW w:w="992" w:type="dxa"/>
          </w:tcPr>
          <w:p w:rsidR="00D136EB" w:rsidRPr="00E92445" w:rsidRDefault="007B6C1B" w:rsidP="00D136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 xml:space="preserve">% из общего числа </w:t>
            </w:r>
            <w:r w:rsidR="008D0448" w:rsidRPr="00E92445">
              <w:rPr>
                <w:rFonts w:ascii="Times New Roman" w:hAnsi="Times New Roman" w:cs="Times New Roman"/>
                <w:sz w:val="20"/>
                <w:szCs w:val="20"/>
              </w:rPr>
              <w:t xml:space="preserve">малокомплектных </w:t>
            </w: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>школ</w:t>
            </w:r>
          </w:p>
        </w:tc>
      </w:tr>
      <w:tr w:rsidR="00E92445" w:rsidRPr="00E92445" w:rsidTr="006E5A75">
        <w:trPr>
          <w:trHeight w:val="441"/>
        </w:trPr>
        <w:tc>
          <w:tcPr>
            <w:tcW w:w="1526" w:type="dxa"/>
          </w:tcPr>
          <w:p w:rsidR="00D136EB" w:rsidRPr="00E92445" w:rsidRDefault="008628F4" w:rsidP="00E3160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</w:t>
            </w:r>
            <w:r w:rsidR="00E316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31602">
              <w:rPr>
                <w:rFonts w:ascii="Times New Roman" w:hAnsi="Times New Roman" w:cs="Times New Roman"/>
              </w:rPr>
              <w:t>сформирована</w:t>
            </w:r>
            <w:proofErr w:type="gramEnd"/>
            <w:r w:rsidR="00E31602">
              <w:rPr>
                <w:rFonts w:ascii="Times New Roman" w:hAnsi="Times New Roman" w:cs="Times New Roman"/>
              </w:rPr>
              <w:t xml:space="preserve"> (</w:t>
            </w:r>
            <w:r w:rsidR="00E31602" w:rsidRPr="008628F4">
              <w:rPr>
                <w:rFonts w:ascii="Times New Roman" w:hAnsi="Times New Roman" w:cs="Times New Roman"/>
                <w:sz w:val="16"/>
                <w:szCs w:val="16"/>
              </w:rPr>
              <w:t xml:space="preserve">более 60% детей выполнили на </w:t>
            </w:r>
            <w:r w:rsidR="003D4184" w:rsidRPr="008628F4">
              <w:rPr>
                <w:rFonts w:ascii="Times New Roman" w:hAnsi="Times New Roman" w:cs="Times New Roman"/>
                <w:sz w:val="16"/>
                <w:szCs w:val="16"/>
              </w:rPr>
              <w:t>повышенный и высокий уровни)</w:t>
            </w:r>
          </w:p>
        </w:tc>
        <w:tc>
          <w:tcPr>
            <w:tcW w:w="1134" w:type="dxa"/>
          </w:tcPr>
          <w:p w:rsidR="00D136EB" w:rsidRPr="00E92445" w:rsidRDefault="00D136E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36EB" w:rsidRPr="00E92445" w:rsidRDefault="00D136E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36EB" w:rsidRPr="00E92445" w:rsidRDefault="00D136E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36EB" w:rsidRPr="00E92445" w:rsidRDefault="00D136E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36EB" w:rsidRPr="00E92445" w:rsidRDefault="00D136E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136EB" w:rsidRPr="00E92445" w:rsidRDefault="00866470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D136EB" w:rsidRPr="00E92445" w:rsidRDefault="00D136E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136EB" w:rsidRPr="00E92445" w:rsidRDefault="00D136E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0F7B" w:rsidRPr="00E92445" w:rsidTr="006E5A75">
        <w:trPr>
          <w:trHeight w:val="441"/>
        </w:trPr>
        <w:tc>
          <w:tcPr>
            <w:tcW w:w="1526" w:type="dxa"/>
          </w:tcPr>
          <w:p w:rsidR="00740F7B" w:rsidRPr="00E92445" w:rsidRDefault="008628F4" w:rsidP="003D418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</w:t>
            </w:r>
            <w:r w:rsidR="00740F7B" w:rsidRPr="00740F7B">
              <w:rPr>
                <w:rFonts w:ascii="Times New Roman" w:hAnsi="Times New Roman" w:cs="Times New Roman"/>
              </w:rPr>
              <w:t xml:space="preserve"> </w:t>
            </w:r>
            <w:r w:rsidR="00627A7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="00E31602">
              <w:rPr>
                <w:rFonts w:ascii="Times New Roman" w:hAnsi="Times New Roman" w:cs="Times New Roman"/>
              </w:rPr>
              <w:t>сформирована</w:t>
            </w:r>
            <w:proofErr w:type="gramEnd"/>
            <w:r w:rsidR="003D4184">
              <w:rPr>
                <w:rFonts w:ascii="Times New Roman" w:hAnsi="Times New Roman" w:cs="Times New Roman"/>
              </w:rPr>
              <w:t xml:space="preserve"> </w:t>
            </w:r>
            <w:r w:rsidR="003D4184" w:rsidRPr="008628F4">
              <w:rPr>
                <w:rFonts w:ascii="Times New Roman" w:hAnsi="Times New Roman" w:cs="Times New Roman"/>
                <w:sz w:val="16"/>
                <w:szCs w:val="16"/>
              </w:rPr>
              <w:t xml:space="preserve">(более 60 % детей выполнили на пониженный и </w:t>
            </w:r>
            <w:r w:rsidR="003D4184" w:rsidRPr="008628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низкий уровни)</w:t>
            </w:r>
          </w:p>
        </w:tc>
        <w:tc>
          <w:tcPr>
            <w:tcW w:w="1134" w:type="dxa"/>
          </w:tcPr>
          <w:p w:rsidR="00740F7B" w:rsidRDefault="00740F7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0F7B" w:rsidRPr="00E92445" w:rsidRDefault="00740F7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0F7B" w:rsidRPr="00E92445" w:rsidRDefault="00740F7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0F7B" w:rsidRPr="00E92445" w:rsidRDefault="00740F7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0F7B" w:rsidRPr="00E92445" w:rsidRDefault="00740F7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0F7B" w:rsidRPr="00E92445" w:rsidRDefault="008628F4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40F7B" w:rsidRPr="00E92445" w:rsidRDefault="00740F7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0F7B" w:rsidRPr="00E92445" w:rsidRDefault="00740F7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E2B0E" w:rsidRDefault="00E31602" w:rsidP="00E31602">
      <w:pPr>
        <w:pStyle w:val="a5"/>
        <w:tabs>
          <w:tab w:val="left" w:pos="1486"/>
        </w:tabs>
        <w:spacing w:after="20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CE2B0E" w:rsidRDefault="00CE2B0E" w:rsidP="004512A7">
      <w:pPr>
        <w:pStyle w:val="a5"/>
        <w:tabs>
          <w:tab w:val="left" w:pos="1486"/>
        </w:tabs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A0" w:rsidRPr="000854A0" w:rsidRDefault="000854A0" w:rsidP="000854A0">
      <w:pPr>
        <w:tabs>
          <w:tab w:val="left" w:pos="148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2A7" w:rsidRDefault="004512A7" w:rsidP="00E92445">
      <w:pPr>
        <w:pStyle w:val="a5"/>
        <w:numPr>
          <w:ilvl w:val="0"/>
          <w:numId w:val="4"/>
        </w:numPr>
        <w:tabs>
          <w:tab w:val="left" w:pos="1486"/>
        </w:tabs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12A7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формированию </w:t>
      </w:r>
      <w:r w:rsidR="00A60490">
        <w:rPr>
          <w:rFonts w:ascii="Times New Roman" w:hAnsi="Times New Roman" w:cs="Times New Roman"/>
          <w:b/>
          <w:sz w:val="24"/>
          <w:szCs w:val="24"/>
        </w:rPr>
        <w:t>креативного мышления</w:t>
      </w:r>
      <w:r w:rsidRPr="00451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EF">
        <w:rPr>
          <w:rFonts w:ascii="Times New Roman" w:hAnsi="Times New Roman" w:cs="Times New Roman"/>
          <w:b/>
          <w:sz w:val="24"/>
          <w:szCs w:val="24"/>
        </w:rPr>
        <w:t>обучающихся с учетом кластеризации для общеобразовательных организаций</w:t>
      </w:r>
      <w:r w:rsidR="006E115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B42AB" w:rsidRPr="00F821EF" w:rsidRDefault="00CA155E" w:rsidP="000E112C">
      <w:pPr>
        <w:tabs>
          <w:tab w:val="left" w:pos="148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</w:t>
      </w:r>
      <w:r w:rsidRPr="00CA155E">
        <w:rPr>
          <w:rFonts w:ascii="Times New Roman" w:hAnsi="Times New Roman" w:cs="Times New Roman"/>
          <w:sz w:val="24"/>
          <w:szCs w:val="24"/>
        </w:rPr>
        <w:t xml:space="preserve">реативное мышление </w:t>
      </w:r>
      <w:proofErr w:type="gramStart"/>
      <w:r w:rsidRPr="00CA155E">
        <w:rPr>
          <w:rFonts w:ascii="Times New Roman" w:hAnsi="Times New Roman" w:cs="Times New Roman"/>
          <w:sz w:val="24"/>
          <w:szCs w:val="24"/>
        </w:rPr>
        <w:t>понимается</w:t>
      </w:r>
      <w:proofErr w:type="gramEnd"/>
      <w:r w:rsidRPr="00CA155E">
        <w:rPr>
          <w:rFonts w:ascii="Times New Roman" w:hAnsi="Times New Roman" w:cs="Times New Roman"/>
          <w:sz w:val="24"/>
          <w:szCs w:val="24"/>
        </w:rPr>
        <w:t xml:space="preserve"> как способность продуктивно участвовать в выдвижении, оценке и совершенствовании идей, направленных на получение оригинальных и эффективных решений, генерацию нового знания или создание продуктов проявления творчества и воображения. </w:t>
      </w:r>
      <w:proofErr w:type="spellStart"/>
      <w:r w:rsidRPr="00CA155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A155E">
        <w:rPr>
          <w:rFonts w:ascii="Times New Roman" w:hAnsi="Times New Roman" w:cs="Times New Roman"/>
          <w:sz w:val="24"/>
          <w:szCs w:val="24"/>
        </w:rPr>
        <w:t xml:space="preserve"> креативного мышления определяется на основе оценки владения учащимися исследуемыми компетентностями (выдвижения, оценки и доработки идей) в четырёх тематических областях: а) письменное самовыражение, б) визуальное самовыражение, в) решение социальных проблем и г) решение </w:t>
      </w:r>
      <w:proofErr w:type="gramStart"/>
      <w:r w:rsidRPr="00CA155E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CA155E">
        <w:rPr>
          <w:rFonts w:ascii="Times New Roman" w:hAnsi="Times New Roman" w:cs="Times New Roman"/>
          <w:sz w:val="24"/>
          <w:szCs w:val="24"/>
        </w:rPr>
        <w:t xml:space="preserve"> проблем.</w:t>
      </w:r>
      <w:r w:rsidR="000E1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5C2" w:rsidRDefault="00FB65C2" w:rsidP="00E9244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1EF">
        <w:rPr>
          <w:rFonts w:ascii="Times New Roman" w:hAnsi="Times New Roman" w:cs="Times New Roman"/>
          <w:b/>
          <w:sz w:val="24"/>
          <w:szCs w:val="24"/>
        </w:rPr>
        <w:t>Рекомендации для учителей</w:t>
      </w:r>
      <w:r w:rsidR="004512A7" w:rsidRPr="00F821EF">
        <w:rPr>
          <w:rFonts w:ascii="Times New Roman" w:hAnsi="Times New Roman" w:cs="Times New Roman"/>
          <w:b/>
          <w:sz w:val="24"/>
          <w:szCs w:val="24"/>
        </w:rPr>
        <w:t>.</w:t>
      </w:r>
    </w:p>
    <w:p w:rsidR="000E112C" w:rsidRDefault="000E112C" w:rsidP="00BE0D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0D4B" w:rsidRPr="00BE0D4B" w:rsidRDefault="00BE0D4B" w:rsidP="00BE0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D4B" w:rsidRPr="00BE0D4B" w:rsidRDefault="00BE0D4B" w:rsidP="00BE0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</w:t>
      </w:r>
      <w:r w:rsidRPr="00BE0D4B">
        <w:rPr>
          <w:rFonts w:ascii="Times New Roman" w:hAnsi="Times New Roman" w:cs="Times New Roman"/>
          <w:sz w:val="24"/>
          <w:szCs w:val="24"/>
        </w:rPr>
        <w:t>троить учебную деятельность в соответствии с учётом индивидуальных способностей, возрастных и других особенностей учащихся, их актуальной и ближайшей зон развития с целью развития у учащихся каче</w:t>
      </w:r>
      <w:proofErr w:type="gramStart"/>
      <w:r w:rsidRPr="00BE0D4B">
        <w:rPr>
          <w:rFonts w:ascii="Times New Roman" w:hAnsi="Times New Roman" w:cs="Times New Roman"/>
          <w:sz w:val="24"/>
          <w:szCs w:val="24"/>
        </w:rPr>
        <w:t>ств тв</w:t>
      </w:r>
      <w:proofErr w:type="gramEnd"/>
      <w:r w:rsidRPr="00BE0D4B">
        <w:rPr>
          <w:rFonts w:ascii="Times New Roman" w:hAnsi="Times New Roman" w:cs="Times New Roman"/>
          <w:sz w:val="24"/>
          <w:szCs w:val="24"/>
        </w:rPr>
        <w:t>орческой личности;</w:t>
      </w:r>
    </w:p>
    <w:p w:rsidR="00BE0D4B" w:rsidRPr="00BE0D4B" w:rsidRDefault="00BE0D4B" w:rsidP="00BE0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Pr="00BE0D4B">
        <w:rPr>
          <w:rFonts w:ascii="Times New Roman" w:hAnsi="Times New Roman" w:cs="Times New Roman"/>
          <w:sz w:val="24"/>
          <w:szCs w:val="24"/>
        </w:rPr>
        <w:t>еализовать ряд наиболее эффективных приёмов, методов, стратегий развития творческой деятельности учащихся;</w:t>
      </w:r>
    </w:p>
    <w:p w:rsidR="006E115D" w:rsidRPr="00BE0D4B" w:rsidRDefault="00BE0D4B" w:rsidP="00BE0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Pr="00BE0D4B">
        <w:rPr>
          <w:rFonts w:ascii="Times New Roman" w:hAnsi="Times New Roman" w:cs="Times New Roman"/>
          <w:sz w:val="24"/>
          <w:szCs w:val="24"/>
        </w:rPr>
        <w:t>риентироваться на современные требования, предъявляемые к педагогической деятельности, определённые федеральным государственным образовательным стандартом начального общего образования.</w:t>
      </w:r>
      <w:r w:rsidR="000E112C" w:rsidRPr="00BE0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15D" w:rsidRPr="00F821EF" w:rsidRDefault="006E115D" w:rsidP="004512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2AB" w:rsidRPr="00F821EF" w:rsidRDefault="004512A7" w:rsidP="00E92445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1EF">
        <w:rPr>
          <w:rFonts w:ascii="Times New Roman" w:hAnsi="Times New Roman" w:cs="Times New Roman"/>
          <w:b/>
          <w:sz w:val="24"/>
          <w:szCs w:val="24"/>
        </w:rPr>
        <w:t>Управленческие решения.</w:t>
      </w:r>
    </w:p>
    <w:p w:rsidR="000E112C" w:rsidRDefault="000E112C" w:rsidP="000E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12C" w:rsidRPr="000E112C" w:rsidRDefault="000E112C" w:rsidP="000E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12C">
        <w:rPr>
          <w:rFonts w:ascii="Times New Roman" w:hAnsi="Times New Roman" w:cs="Times New Roman"/>
          <w:sz w:val="24"/>
          <w:szCs w:val="24"/>
        </w:rPr>
        <w:t xml:space="preserve">1.Оценивать уровень </w:t>
      </w:r>
      <w:r w:rsidR="00CA155E">
        <w:rPr>
          <w:rFonts w:ascii="Times New Roman" w:hAnsi="Times New Roman" w:cs="Times New Roman"/>
          <w:sz w:val="24"/>
          <w:szCs w:val="24"/>
        </w:rPr>
        <w:t>креативного мышления</w:t>
      </w:r>
      <w:r w:rsidRPr="000E112C">
        <w:rPr>
          <w:rFonts w:ascii="Times New Roman" w:hAnsi="Times New Roman" w:cs="Times New Roman"/>
          <w:sz w:val="24"/>
          <w:szCs w:val="24"/>
        </w:rPr>
        <w:t xml:space="preserve"> в рамках каждой общеобразовательной организации.</w:t>
      </w:r>
    </w:p>
    <w:p w:rsidR="000E112C" w:rsidRPr="000E112C" w:rsidRDefault="000E112C" w:rsidP="000E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12C">
        <w:rPr>
          <w:rFonts w:ascii="Times New Roman" w:hAnsi="Times New Roman" w:cs="Times New Roman"/>
          <w:sz w:val="24"/>
          <w:szCs w:val="24"/>
        </w:rPr>
        <w:t xml:space="preserve">2.Проводить мониторинги </w:t>
      </w:r>
      <w:proofErr w:type="spellStart"/>
      <w:r w:rsidR="002677B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2677B8">
        <w:rPr>
          <w:rFonts w:ascii="Times New Roman" w:hAnsi="Times New Roman" w:cs="Times New Roman"/>
          <w:sz w:val="24"/>
          <w:szCs w:val="24"/>
        </w:rPr>
        <w:t xml:space="preserve"> </w:t>
      </w:r>
      <w:r w:rsidR="00CA155E">
        <w:rPr>
          <w:rFonts w:ascii="Times New Roman" w:hAnsi="Times New Roman" w:cs="Times New Roman"/>
          <w:sz w:val="24"/>
          <w:szCs w:val="24"/>
        </w:rPr>
        <w:t>креативного мышления</w:t>
      </w:r>
      <w:r w:rsidRPr="000E112C">
        <w:rPr>
          <w:rFonts w:ascii="Times New Roman" w:hAnsi="Times New Roman" w:cs="Times New Roman"/>
          <w:sz w:val="24"/>
          <w:szCs w:val="24"/>
        </w:rPr>
        <w:t>.</w:t>
      </w:r>
    </w:p>
    <w:p w:rsidR="000E112C" w:rsidRPr="004512A7" w:rsidRDefault="000E112C" w:rsidP="000E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12C">
        <w:rPr>
          <w:rFonts w:ascii="Times New Roman" w:hAnsi="Times New Roman" w:cs="Times New Roman"/>
          <w:sz w:val="24"/>
          <w:szCs w:val="24"/>
        </w:rPr>
        <w:t xml:space="preserve">4.Проведение семинаров и </w:t>
      </w:r>
      <w:proofErr w:type="spellStart"/>
      <w:r w:rsidRPr="000E112C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0E112C">
        <w:rPr>
          <w:rFonts w:ascii="Times New Roman" w:hAnsi="Times New Roman" w:cs="Times New Roman"/>
          <w:sz w:val="24"/>
          <w:szCs w:val="24"/>
        </w:rPr>
        <w:t xml:space="preserve">  по </w:t>
      </w:r>
      <w:r w:rsidR="002F62D0">
        <w:rPr>
          <w:rFonts w:ascii="Times New Roman" w:hAnsi="Times New Roman" w:cs="Times New Roman"/>
          <w:sz w:val="24"/>
          <w:szCs w:val="24"/>
        </w:rPr>
        <w:t>развитию креативного мышления обучающихся</w:t>
      </w:r>
      <w:bookmarkStart w:id="0" w:name="_GoBack"/>
      <w:bookmarkEnd w:id="0"/>
      <w:r w:rsidR="002677B8" w:rsidRPr="002677B8">
        <w:rPr>
          <w:rFonts w:ascii="Times New Roman" w:hAnsi="Times New Roman" w:cs="Times New Roman"/>
          <w:sz w:val="24"/>
          <w:szCs w:val="24"/>
        </w:rPr>
        <w:t>.</w:t>
      </w:r>
      <w:r w:rsidR="002677B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112C" w:rsidRPr="004512A7" w:rsidSect="000D04E6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86D"/>
    <w:multiLevelType w:val="hybridMultilevel"/>
    <w:tmpl w:val="CEE6E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B0199"/>
    <w:multiLevelType w:val="hybridMultilevel"/>
    <w:tmpl w:val="8334E790"/>
    <w:lvl w:ilvl="0" w:tplc="2AAED52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4D52EE"/>
    <w:multiLevelType w:val="hybridMultilevel"/>
    <w:tmpl w:val="9A482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36D2A"/>
    <w:multiLevelType w:val="hybridMultilevel"/>
    <w:tmpl w:val="C650867C"/>
    <w:lvl w:ilvl="0" w:tplc="37E6F6E8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B62CB4"/>
    <w:multiLevelType w:val="hybridMultilevel"/>
    <w:tmpl w:val="2D883248"/>
    <w:lvl w:ilvl="0" w:tplc="6EC04B6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1A6A1B"/>
    <w:multiLevelType w:val="hybridMultilevel"/>
    <w:tmpl w:val="C218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95"/>
    <w:rsid w:val="00065179"/>
    <w:rsid w:val="000847BD"/>
    <w:rsid w:val="000854A0"/>
    <w:rsid w:val="000A5459"/>
    <w:rsid w:val="000C46F0"/>
    <w:rsid w:val="000D04E6"/>
    <w:rsid w:val="000E112C"/>
    <w:rsid w:val="000E2657"/>
    <w:rsid w:val="0010416E"/>
    <w:rsid w:val="0011117C"/>
    <w:rsid w:val="001132B3"/>
    <w:rsid w:val="00113722"/>
    <w:rsid w:val="00125788"/>
    <w:rsid w:val="00127775"/>
    <w:rsid w:val="00134A8B"/>
    <w:rsid w:val="00147A15"/>
    <w:rsid w:val="001534FA"/>
    <w:rsid w:val="00162514"/>
    <w:rsid w:val="001B0018"/>
    <w:rsid w:val="001B040F"/>
    <w:rsid w:val="001B29C0"/>
    <w:rsid w:val="001B3C33"/>
    <w:rsid w:val="001B49CC"/>
    <w:rsid w:val="001C0918"/>
    <w:rsid w:val="001C77B1"/>
    <w:rsid w:val="001F320C"/>
    <w:rsid w:val="001F6F30"/>
    <w:rsid w:val="00202667"/>
    <w:rsid w:val="0023777A"/>
    <w:rsid w:val="00255840"/>
    <w:rsid w:val="002677B8"/>
    <w:rsid w:val="002A346C"/>
    <w:rsid w:val="002A394E"/>
    <w:rsid w:val="002C30F3"/>
    <w:rsid w:val="002D1008"/>
    <w:rsid w:val="002D3A58"/>
    <w:rsid w:val="002E3DC6"/>
    <w:rsid w:val="002F62D0"/>
    <w:rsid w:val="00314A7B"/>
    <w:rsid w:val="0035706E"/>
    <w:rsid w:val="00381A23"/>
    <w:rsid w:val="003838E7"/>
    <w:rsid w:val="003951A5"/>
    <w:rsid w:val="003B2817"/>
    <w:rsid w:val="003D4184"/>
    <w:rsid w:val="003F59FC"/>
    <w:rsid w:val="004224E8"/>
    <w:rsid w:val="0043007E"/>
    <w:rsid w:val="0043798C"/>
    <w:rsid w:val="004512A7"/>
    <w:rsid w:val="004578BC"/>
    <w:rsid w:val="00461AFC"/>
    <w:rsid w:val="0046279F"/>
    <w:rsid w:val="00462E85"/>
    <w:rsid w:val="00484BA0"/>
    <w:rsid w:val="00485F24"/>
    <w:rsid w:val="004A0CEE"/>
    <w:rsid w:val="004A1E34"/>
    <w:rsid w:val="004A4C8B"/>
    <w:rsid w:val="004D4658"/>
    <w:rsid w:val="004D5695"/>
    <w:rsid w:val="004E316B"/>
    <w:rsid w:val="004F4875"/>
    <w:rsid w:val="0050522F"/>
    <w:rsid w:val="005366B9"/>
    <w:rsid w:val="00542D52"/>
    <w:rsid w:val="005644EA"/>
    <w:rsid w:val="00585BFC"/>
    <w:rsid w:val="005872DD"/>
    <w:rsid w:val="005B2737"/>
    <w:rsid w:val="005C603D"/>
    <w:rsid w:val="005F57E0"/>
    <w:rsid w:val="00627A77"/>
    <w:rsid w:val="006A6A7B"/>
    <w:rsid w:val="006C21DC"/>
    <w:rsid w:val="006E115D"/>
    <w:rsid w:val="006E5A75"/>
    <w:rsid w:val="00721E8D"/>
    <w:rsid w:val="00732026"/>
    <w:rsid w:val="00740F7B"/>
    <w:rsid w:val="00745932"/>
    <w:rsid w:val="0076186D"/>
    <w:rsid w:val="0076396B"/>
    <w:rsid w:val="007B17D7"/>
    <w:rsid w:val="007B42AB"/>
    <w:rsid w:val="007B6C1B"/>
    <w:rsid w:val="007D2575"/>
    <w:rsid w:val="007F4E0D"/>
    <w:rsid w:val="008245A9"/>
    <w:rsid w:val="00826FA2"/>
    <w:rsid w:val="00833B91"/>
    <w:rsid w:val="008430C8"/>
    <w:rsid w:val="008437F9"/>
    <w:rsid w:val="00844FAE"/>
    <w:rsid w:val="008511CF"/>
    <w:rsid w:val="00853D3D"/>
    <w:rsid w:val="008559CC"/>
    <w:rsid w:val="00861A45"/>
    <w:rsid w:val="008628F4"/>
    <w:rsid w:val="00866470"/>
    <w:rsid w:val="00883981"/>
    <w:rsid w:val="008A13F7"/>
    <w:rsid w:val="008A4833"/>
    <w:rsid w:val="008D0448"/>
    <w:rsid w:val="00916A55"/>
    <w:rsid w:val="0097143A"/>
    <w:rsid w:val="0098180C"/>
    <w:rsid w:val="00997822"/>
    <w:rsid w:val="009F0986"/>
    <w:rsid w:val="00A118B8"/>
    <w:rsid w:val="00A45A19"/>
    <w:rsid w:val="00A60490"/>
    <w:rsid w:val="00A7072D"/>
    <w:rsid w:val="00A73F3B"/>
    <w:rsid w:val="00A76278"/>
    <w:rsid w:val="00AA1F77"/>
    <w:rsid w:val="00AA2B88"/>
    <w:rsid w:val="00AC40ED"/>
    <w:rsid w:val="00AE034D"/>
    <w:rsid w:val="00B650E0"/>
    <w:rsid w:val="00BB656E"/>
    <w:rsid w:val="00BE0D4B"/>
    <w:rsid w:val="00C14D20"/>
    <w:rsid w:val="00C66BE6"/>
    <w:rsid w:val="00C95841"/>
    <w:rsid w:val="00CA155E"/>
    <w:rsid w:val="00CC64B6"/>
    <w:rsid w:val="00CE2B0E"/>
    <w:rsid w:val="00D136EB"/>
    <w:rsid w:val="00D3120A"/>
    <w:rsid w:val="00D54651"/>
    <w:rsid w:val="00D71348"/>
    <w:rsid w:val="00D94CB6"/>
    <w:rsid w:val="00DB06DA"/>
    <w:rsid w:val="00DD5F82"/>
    <w:rsid w:val="00DF5D39"/>
    <w:rsid w:val="00E31602"/>
    <w:rsid w:val="00E42DF4"/>
    <w:rsid w:val="00E818EF"/>
    <w:rsid w:val="00E91EB1"/>
    <w:rsid w:val="00E92445"/>
    <w:rsid w:val="00EA1B34"/>
    <w:rsid w:val="00EA1F96"/>
    <w:rsid w:val="00EB5091"/>
    <w:rsid w:val="00EC5390"/>
    <w:rsid w:val="00ED5C60"/>
    <w:rsid w:val="00EE1F56"/>
    <w:rsid w:val="00EE4623"/>
    <w:rsid w:val="00F213BB"/>
    <w:rsid w:val="00F346F7"/>
    <w:rsid w:val="00F821EF"/>
    <w:rsid w:val="00FB65C2"/>
    <w:rsid w:val="00FE5FF4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4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798C"/>
    <w:pPr>
      <w:spacing w:after="160" w:line="259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styleId="a6">
    <w:name w:val="Normal (Web)"/>
    <w:basedOn w:val="a"/>
    <w:uiPriority w:val="99"/>
    <w:unhideWhenUsed/>
    <w:rsid w:val="00AE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AE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EB5091"/>
    <w:pPr>
      <w:spacing w:line="240" w:lineRule="auto"/>
    </w:pPr>
    <w:rPr>
      <w:rFonts w:ascii="Calibri" w:eastAsia="Calibri" w:hAnsi="Calibri" w:cs="Calibri"/>
      <w:b/>
      <w:bCs/>
      <w:color w:val="4F81BD" w:themeColor="accent1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1534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34FA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23777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C7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4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798C"/>
    <w:pPr>
      <w:spacing w:after="160" w:line="259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styleId="a6">
    <w:name w:val="Normal (Web)"/>
    <w:basedOn w:val="a"/>
    <w:uiPriority w:val="99"/>
    <w:unhideWhenUsed/>
    <w:rsid w:val="00AE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AE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EB5091"/>
    <w:pPr>
      <w:spacing w:line="240" w:lineRule="auto"/>
    </w:pPr>
    <w:rPr>
      <w:rFonts w:ascii="Calibri" w:eastAsia="Calibri" w:hAnsi="Calibri" w:cs="Calibri"/>
      <w:b/>
      <w:bCs/>
      <w:color w:val="4F81BD" w:themeColor="accent1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1534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34FA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23777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C7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chitatelskaya-gramotnost/index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kiv.instrao.ru/bank-zadaniy/chitatelskaya-gramotnost/index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kiv.instrao.ru/bank-zadaniy/chitatelskaya-gramotnost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9F073-64BC-4514-9D45-0B01504C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4300</dc:creator>
  <cp:lastModifiedBy>1</cp:lastModifiedBy>
  <cp:revision>3</cp:revision>
  <dcterms:created xsi:type="dcterms:W3CDTF">2021-06-25T10:24:00Z</dcterms:created>
  <dcterms:modified xsi:type="dcterms:W3CDTF">2021-06-25T12:21:00Z</dcterms:modified>
</cp:coreProperties>
</file>